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39A3" w14:textId="77777777" w:rsidR="00730D10" w:rsidRPr="00064AC1" w:rsidRDefault="00730D10" w:rsidP="005112AE">
      <w:pPr>
        <w:pStyle w:val="Default"/>
        <w:rPr>
          <w:rFonts w:asciiTheme="minorHAnsi" w:hAnsiTheme="minorHAnsi" w:cstheme="minorHAnsi"/>
          <w:color w:val="002060"/>
          <w:sz w:val="22"/>
          <w:szCs w:val="22"/>
        </w:rPr>
      </w:pPr>
    </w:p>
    <w:p w14:paraId="4ED72A22" w14:textId="77777777" w:rsidR="00730D10" w:rsidRPr="00064AC1" w:rsidRDefault="00730D10" w:rsidP="005112AE">
      <w:pPr>
        <w:pStyle w:val="Default"/>
        <w:rPr>
          <w:rFonts w:asciiTheme="minorHAnsi" w:hAnsiTheme="minorHAnsi" w:cstheme="minorHAnsi"/>
          <w:color w:val="002060"/>
          <w:sz w:val="22"/>
          <w:szCs w:val="22"/>
        </w:rPr>
      </w:pPr>
    </w:p>
    <w:p w14:paraId="2F784760" w14:textId="77777777" w:rsidR="00605BA5" w:rsidRPr="00064AC1" w:rsidRDefault="005112AE" w:rsidP="00A7738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3456EC5E" w14:textId="77777777" w:rsidR="005112AE" w:rsidRPr="00064AC1" w:rsidRDefault="005112AE" w:rsidP="00A7738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05B6985C" w14:textId="77777777" w:rsidR="00A77381" w:rsidRDefault="00A77381" w:rsidP="00A7738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48FFBC77" w14:textId="77777777" w:rsidR="00A77381" w:rsidRDefault="00A77381" w:rsidP="00A77381">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77381" w14:paraId="581480BD" w14:textId="77777777" w:rsidTr="00A77381">
        <w:trPr>
          <w:trHeight w:val="446"/>
        </w:trPr>
        <w:tc>
          <w:tcPr>
            <w:tcW w:w="9957" w:type="dxa"/>
            <w:tcBorders>
              <w:top w:val="single" w:sz="4" w:space="0" w:color="auto"/>
              <w:left w:val="single" w:sz="4" w:space="0" w:color="auto"/>
              <w:bottom w:val="single" w:sz="4" w:space="0" w:color="auto"/>
              <w:right w:val="single" w:sz="4" w:space="0" w:color="auto"/>
            </w:tcBorders>
            <w:hideMark/>
          </w:tcPr>
          <w:p w14:paraId="15EE002B" w14:textId="77777777" w:rsidR="00A77381" w:rsidRDefault="00A7738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66892A6A" w14:textId="77777777" w:rsidR="00A77381" w:rsidRDefault="00A7738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372D1893" w14:textId="77777777" w:rsidR="00A77381" w:rsidRDefault="00A77381">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259BBB7D" w14:textId="77777777" w:rsidR="00A77381" w:rsidRDefault="00A77381" w:rsidP="00A7738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77381" w:rsidRPr="00A77381" w14:paraId="747BE4FE" w14:textId="77777777" w:rsidTr="00A77381">
        <w:tc>
          <w:tcPr>
            <w:tcW w:w="9957" w:type="dxa"/>
            <w:tcBorders>
              <w:top w:val="single" w:sz="4" w:space="0" w:color="auto"/>
              <w:left w:val="single" w:sz="4" w:space="0" w:color="auto"/>
              <w:bottom w:val="single" w:sz="4" w:space="0" w:color="auto"/>
              <w:right w:val="single" w:sz="4" w:space="0" w:color="auto"/>
            </w:tcBorders>
          </w:tcPr>
          <w:p w14:paraId="6274624E" w14:textId="77777777" w:rsidR="00A77381" w:rsidRDefault="00A77381">
            <w:pPr>
              <w:spacing w:after="0"/>
              <w:rPr>
                <w:rFonts w:ascii="Calibri" w:eastAsia="Times New Roman" w:hAnsi="Calibri" w:cs="Calibri"/>
                <w:sz w:val="20"/>
                <w:szCs w:val="20"/>
                <w:lang w:val="es-ES" w:eastAsia="es-ES"/>
              </w:rPr>
            </w:pPr>
          </w:p>
          <w:p w14:paraId="25EC3782" w14:textId="77777777" w:rsidR="00A77381" w:rsidRDefault="00A7738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721A42A7" w14:textId="77777777" w:rsidR="00A77381" w:rsidRDefault="00A7738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500CECDE" w14:textId="77777777" w:rsidR="00A77381" w:rsidRDefault="00A77381" w:rsidP="00A7738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77381" w14:paraId="61248295" w14:textId="77777777" w:rsidTr="00A77381">
        <w:tc>
          <w:tcPr>
            <w:tcW w:w="9957" w:type="dxa"/>
            <w:tcBorders>
              <w:top w:val="single" w:sz="4" w:space="0" w:color="auto"/>
              <w:left w:val="single" w:sz="4" w:space="0" w:color="auto"/>
              <w:bottom w:val="single" w:sz="4" w:space="0" w:color="auto"/>
              <w:right w:val="single" w:sz="4" w:space="0" w:color="auto"/>
            </w:tcBorders>
            <w:hideMark/>
          </w:tcPr>
          <w:p w14:paraId="1AE7DF96" w14:textId="77777777" w:rsidR="00A77381" w:rsidRDefault="00A7738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4C79364A" w14:textId="77777777" w:rsidR="00A77381" w:rsidRDefault="00A7738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50B275D4" w14:textId="77777777" w:rsidR="00A77381" w:rsidRDefault="00A77381" w:rsidP="00A7738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77381" w:rsidRPr="00A77381" w14:paraId="7E70F8F4" w14:textId="77777777" w:rsidTr="00A77381">
        <w:tc>
          <w:tcPr>
            <w:tcW w:w="9957" w:type="dxa"/>
            <w:tcBorders>
              <w:top w:val="single" w:sz="4" w:space="0" w:color="auto"/>
              <w:left w:val="single" w:sz="4" w:space="0" w:color="auto"/>
              <w:bottom w:val="single" w:sz="4" w:space="0" w:color="auto"/>
              <w:right w:val="single" w:sz="4" w:space="0" w:color="auto"/>
            </w:tcBorders>
            <w:hideMark/>
          </w:tcPr>
          <w:p w14:paraId="695F2ED7" w14:textId="77777777" w:rsidR="00A77381" w:rsidRDefault="00A77381">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0394CC5F" w14:textId="77777777" w:rsidR="00A77381" w:rsidRDefault="00A77381">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4F0B9B6E" w14:textId="77777777" w:rsidR="00A77381" w:rsidRDefault="00A77381" w:rsidP="00AB7123">
      <w:pPr>
        <w:pStyle w:val="Default"/>
        <w:jc w:val="both"/>
        <w:rPr>
          <w:rFonts w:asciiTheme="minorHAnsi" w:hAnsiTheme="minorHAnsi"/>
          <w:b/>
          <w:bCs/>
          <w:color w:val="002060"/>
        </w:rPr>
      </w:pPr>
    </w:p>
    <w:p w14:paraId="0B56AF4B" w14:textId="77777777" w:rsidR="00AB7123" w:rsidRPr="00A77381" w:rsidRDefault="008C6907" w:rsidP="00AB7123">
      <w:pPr>
        <w:pStyle w:val="Default"/>
        <w:jc w:val="both"/>
        <w:rPr>
          <w:rFonts w:asciiTheme="minorHAnsi" w:hAnsiTheme="minorHAnsi"/>
          <w:b/>
          <w:bCs/>
          <w:color w:val="002060"/>
        </w:rPr>
      </w:pPr>
      <w:r w:rsidRPr="00366E9A">
        <w:rPr>
          <w:rFonts w:asciiTheme="minorHAnsi" w:hAnsiTheme="minorHAnsi"/>
          <w:b/>
          <w:bCs/>
          <w:color w:val="002060"/>
        </w:rPr>
        <w:t xml:space="preserve">I.-DOCUMENTO DE INFORMACIÓN PARA CIRUGIA DE LA HERNIA DIAFRAGMATICA (TÉCNICAS Y VARIANTES DE HERNIORRAFIAS Y HERNIOPLASTIAS DIAFRAGMATICA Y HERNIOPLASTIAS HIATALES)  </w:t>
      </w:r>
    </w:p>
    <w:p w14:paraId="178F8C0B" w14:textId="77777777" w:rsidR="00AB7123" w:rsidRPr="00366E9A" w:rsidRDefault="00AB7123" w:rsidP="00AB7123">
      <w:pPr>
        <w:pStyle w:val="Ttulo"/>
        <w:jc w:val="both"/>
        <w:rPr>
          <w:rFonts w:asciiTheme="minorHAnsi" w:hAnsiTheme="minorHAnsi" w:cstheme="minorHAnsi"/>
          <w:b/>
          <w:bCs/>
          <w:sz w:val="22"/>
          <w:szCs w:val="22"/>
        </w:rPr>
      </w:pPr>
      <w:r w:rsidRPr="00366E9A">
        <w:rPr>
          <w:rFonts w:asciiTheme="minorHAnsi" w:eastAsiaTheme="minorHAnsi" w:hAnsiTheme="minorHAnsi" w:cs="Arial"/>
          <w:b/>
          <w:bCs/>
          <w:color w:val="000000"/>
          <w:spacing w:val="0"/>
          <w:kern w:val="0"/>
          <w:sz w:val="24"/>
          <w:szCs w:val="24"/>
        </w:rPr>
        <w:t xml:space="preserve"> </w:t>
      </w:r>
    </w:p>
    <w:p w14:paraId="78FC3385" w14:textId="77777777" w:rsidR="00AB7123" w:rsidRPr="00064AC1" w:rsidRDefault="00AB7123" w:rsidP="008C690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7E5177FD" w14:textId="77777777" w:rsidR="00AB7123" w:rsidRPr="00064AC1" w:rsidRDefault="00AB7123" w:rsidP="008C690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16751CB9" w14:textId="77777777" w:rsidR="00AB7123" w:rsidRPr="00064AC1" w:rsidRDefault="00AB7123" w:rsidP="008C6907">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5DBA9C5" w14:textId="77777777" w:rsidR="00AB7123" w:rsidRPr="00064AC1" w:rsidRDefault="00AB7123" w:rsidP="008C6907">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770CA5C2" w14:textId="77777777" w:rsidR="00AB7123" w:rsidRPr="00BD627C" w:rsidRDefault="00AB7123" w:rsidP="008C690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8C6907"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3B3FF059" w14:textId="77777777" w:rsidR="00AB7123" w:rsidRDefault="00AB7123" w:rsidP="008C6907">
      <w:pPr>
        <w:jc w:val="both"/>
        <w:rPr>
          <w:rFonts w:cstheme="minorHAnsi"/>
          <w:color w:val="002060"/>
        </w:rPr>
      </w:pPr>
      <w:r w:rsidRPr="00AA6480">
        <w:rPr>
          <w:rFonts w:cstheme="minorHAnsi"/>
          <w:color w:val="002060"/>
        </w:rPr>
        <w:t xml:space="preserve"> Se denomina hernia diafragmática a la salida hacia el tórax de una víscera del abdomen a través de un orificio en el músculo que separa el abdomen del tórax, el diafragma. Con esta cirugía se pretende reintroducir las vísceras herniadas en la cavidad abdominal, y reparar la brecha en el diafragma.</w:t>
      </w:r>
    </w:p>
    <w:p w14:paraId="1EF45D53" w14:textId="77777777" w:rsidR="008C6907" w:rsidRPr="00064AC1" w:rsidRDefault="008C6907" w:rsidP="008C6907">
      <w:pPr>
        <w:jc w:val="both"/>
        <w:rPr>
          <w:rFonts w:cstheme="minorHAnsi"/>
          <w:color w:val="002060"/>
        </w:rPr>
      </w:pPr>
    </w:p>
    <w:p w14:paraId="1FAD0E93" w14:textId="77777777" w:rsidR="00AB7123" w:rsidRPr="00BD627C" w:rsidRDefault="00AB7123" w:rsidP="008C6907">
      <w:pPr>
        <w:pStyle w:val="Default"/>
        <w:jc w:val="both"/>
        <w:rPr>
          <w:rFonts w:asciiTheme="minorHAnsi" w:hAnsiTheme="minorHAnsi" w:cstheme="minorHAnsi"/>
          <w:color w:val="002060"/>
          <w:sz w:val="22"/>
          <w:szCs w:val="22"/>
          <w:u w:val="single"/>
        </w:rPr>
      </w:pPr>
      <w:r w:rsidRPr="00064AC1">
        <w:rPr>
          <w:rFonts w:asciiTheme="minorHAnsi" w:hAnsiTheme="minorHAnsi" w:cstheme="minorHAnsi"/>
          <w:color w:val="002060"/>
          <w:sz w:val="22"/>
          <w:szCs w:val="22"/>
        </w:rPr>
        <w:lastRenderedPageBreak/>
        <w:t xml:space="preserve"> </w:t>
      </w:r>
      <w:r w:rsidRPr="00064AC1">
        <w:rPr>
          <w:rFonts w:asciiTheme="minorHAnsi" w:hAnsiTheme="minorHAnsi" w:cstheme="minorHAnsi"/>
          <w:bCs/>
          <w:color w:val="002060"/>
          <w:sz w:val="22"/>
          <w:szCs w:val="22"/>
          <w:u w:val="single"/>
        </w:rPr>
        <w:t>CÓMO SE REALIZA</w:t>
      </w:r>
    </w:p>
    <w:p w14:paraId="4D14D393"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ascii="Arial" w:hAnsi="Arial" w:cs="Arial"/>
          <w:color w:val="000000"/>
          <w:sz w:val="24"/>
          <w:szCs w:val="24"/>
        </w:rPr>
        <w:t xml:space="preserve"> </w:t>
      </w:r>
      <w:r w:rsidRPr="00AA6480">
        <w:rPr>
          <w:rFonts w:cstheme="minorHAnsi"/>
          <w:color w:val="002060"/>
        </w:rPr>
        <w:t xml:space="preserve">La técnica consiste en reintroducir en la cavidad abdominal el contenido herniado, extirpar el saco herniario, y cerrar la brecha en el diafragma. En el caso de la hernioplastia se realiza con la colocación de un Parche o Malla. En la </w:t>
      </w:r>
      <w:r w:rsidR="008C6907" w:rsidRPr="00AA6480">
        <w:rPr>
          <w:rFonts w:cstheme="minorHAnsi"/>
          <w:color w:val="002060"/>
        </w:rPr>
        <w:t>herniorrafía</w:t>
      </w:r>
      <w:r w:rsidRPr="00AA6480">
        <w:rPr>
          <w:rFonts w:cstheme="minorHAnsi"/>
          <w:color w:val="002060"/>
        </w:rPr>
        <w:t xml:space="preserve"> con material de sutura. Estas técnicas pueden realizarse abriendo directamente el abdomen (laparotomía) </w:t>
      </w:r>
      <w:r w:rsidR="008C6907" w:rsidRPr="00AA6480">
        <w:rPr>
          <w:rFonts w:cstheme="minorHAnsi"/>
          <w:color w:val="002060"/>
        </w:rPr>
        <w:t>o</w:t>
      </w:r>
      <w:r w:rsidRPr="00AA6480">
        <w:rPr>
          <w:rFonts w:cstheme="minorHAnsi"/>
          <w:color w:val="002060"/>
        </w:rPr>
        <w:t xml:space="preserve"> el </w:t>
      </w:r>
      <w:r w:rsidR="008C6907" w:rsidRPr="00AA6480">
        <w:rPr>
          <w:rFonts w:cstheme="minorHAnsi"/>
          <w:color w:val="002060"/>
        </w:rPr>
        <w:t>tórax</w:t>
      </w:r>
      <w:r w:rsidRPr="00AA6480">
        <w:rPr>
          <w:rFonts w:cstheme="minorHAnsi"/>
          <w:color w:val="002060"/>
        </w:rPr>
        <w:t xml:space="preserve"> (toracotomía). También pueden hacerse a través de pequeñas incisiones por las que se introduce un instrumental especial (laparoscopia o toracoscopia). En casos en que técnicamente o por hallazgos intraoperatorios no sea posible concluir la cirugía por laparoscopia se procederá a la cirugía abierta. </w:t>
      </w:r>
    </w:p>
    <w:p w14:paraId="330594C1"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En ocasiones puede ser necesario ampliar la extirpación a otros órganos. </w:t>
      </w:r>
    </w:p>
    <w:p w14:paraId="78288E98"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Cabe la posibilidad de que durante la cirugía haya que realizar modificaciones del procedimiento por los hallazgos intraoperatorios, para proporcionarle el tratamiento más adecuado. </w:t>
      </w:r>
    </w:p>
    <w:p w14:paraId="46F35F4B" w14:textId="77777777" w:rsidR="00AB7123" w:rsidRPr="00064AC1" w:rsidRDefault="00AB7123" w:rsidP="008C6907">
      <w:pPr>
        <w:pStyle w:val="Default"/>
        <w:jc w:val="both"/>
        <w:rPr>
          <w:rFonts w:asciiTheme="minorHAnsi" w:hAnsiTheme="minorHAnsi" w:cstheme="minorHAnsi"/>
          <w:color w:val="002060"/>
          <w:sz w:val="22"/>
          <w:szCs w:val="22"/>
        </w:rPr>
      </w:pPr>
      <w:r w:rsidRPr="00AA6480">
        <w:rPr>
          <w:rFonts w:asciiTheme="minorHAnsi" w:hAnsiTheme="minorHAnsi" w:cstheme="minorHAnsi"/>
          <w:color w:val="002060"/>
          <w:sz w:val="22"/>
          <w:szCs w:val="22"/>
        </w:rPr>
        <w:t xml:space="preserve">El procedimiento requiere anestesia general, de cuyos riesgos le informará el anestesiólogo. Es posible que durante o después de la intervención pueda ser necesaria la administración de sangre y/o productos derivados de la misma. De todo ello se le ofrecerá información adecuada y se solicitará su </w:t>
      </w:r>
      <w:r w:rsidR="008C6907" w:rsidRPr="00AA6480">
        <w:rPr>
          <w:rFonts w:asciiTheme="minorHAnsi" w:hAnsiTheme="minorHAnsi" w:cstheme="minorHAnsi"/>
          <w:color w:val="002060"/>
          <w:sz w:val="22"/>
          <w:szCs w:val="22"/>
        </w:rPr>
        <w:t>autorización.</w:t>
      </w:r>
      <w:r w:rsidRPr="00064AC1">
        <w:rPr>
          <w:rFonts w:asciiTheme="minorHAnsi" w:hAnsiTheme="minorHAnsi" w:cstheme="minorHAnsi"/>
          <w:color w:val="002060"/>
          <w:sz w:val="22"/>
          <w:szCs w:val="22"/>
        </w:rPr>
        <w:t xml:space="preserve"> </w:t>
      </w:r>
    </w:p>
    <w:p w14:paraId="019BA6AD" w14:textId="77777777" w:rsidR="00AB7123" w:rsidRPr="00064AC1" w:rsidRDefault="00AB7123" w:rsidP="008C6907">
      <w:pPr>
        <w:jc w:val="both"/>
        <w:rPr>
          <w:rFonts w:cstheme="minorHAnsi"/>
          <w:color w:val="002060"/>
        </w:rPr>
      </w:pPr>
    </w:p>
    <w:p w14:paraId="4B55F9F0" w14:textId="77777777" w:rsidR="00AB7123" w:rsidRPr="00064AC1" w:rsidRDefault="00AB7123" w:rsidP="008C6907">
      <w:pPr>
        <w:spacing w:after="0"/>
        <w:jc w:val="both"/>
        <w:rPr>
          <w:rFonts w:cstheme="minorHAnsi"/>
          <w:bCs/>
          <w:color w:val="002060"/>
          <w:u w:val="single"/>
        </w:rPr>
      </w:pPr>
      <w:r w:rsidRPr="00064AC1">
        <w:rPr>
          <w:rFonts w:cstheme="minorHAnsi"/>
          <w:bCs/>
          <w:color w:val="002060"/>
          <w:u w:val="single"/>
        </w:rPr>
        <w:t>QUÉ EFECTOS LE PRODUCIRÁ</w:t>
      </w:r>
    </w:p>
    <w:p w14:paraId="3C6243C8" w14:textId="77777777" w:rsidR="00AB7123" w:rsidRPr="00AA6480" w:rsidRDefault="00AB7123" w:rsidP="008C6907">
      <w:pPr>
        <w:pStyle w:val="Default"/>
        <w:jc w:val="both"/>
        <w:rPr>
          <w:rFonts w:asciiTheme="minorHAnsi" w:hAnsiTheme="minorHAnsi" w:cstheme="minorHAnsi"/>
          <w:color w:val="002060"/>
          <w:sz w:val="22"/>
          <w:szCs w:val="22"/>
        </w:rPr>
      </w:pPr>
      <w:r w:rsidRPr="00AA6480">
        <w:rPr>
          <w:rFonts w:asciiTheme="minorHAnsi" w:hAnsiTheme="minorHAnsi" w:cstheme="minorHAnsi"/>
          <w:color w:val="002060"/>
          <w:sz w:val="22"/>
          <w:szCs w:val="22"/>
        </w:rPr>
        <w:t xml:space="preserve">Después de la intervención y temporalmente cierta molestia referida en ocasiones como dolor al respirar en profundidad. </w:t>
      </w:r>
    </w:p>
    <w:p w14:paraId="20CF1B90" w14:textId="77777777" w:rsidR="00AB7123" w:rsidRDefault="00AB7123" w:rsidP="008C6907">
      <w:pPr>
        <w:pStyle w:val="Default"/>
        <w:jc w:val="both"/>
        <w:rPr>
          <w:sz w:val="23"/>
          <w:szCs w:val="23"/>
        </w:rPr>
      </w:pPr>
    </w:p>
    <w:p w14:paraId="446116DD" w14:textId="77777777" w:rsidR="00AB7123" w:rsidRPr="00AA6480" w:rsidRDefault="00AB7123" w:rsidP="008C6907">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5BB6F4ED"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La eliminación de la hernia y la reparación de la brecha diafragmática conlleva, el alivio de los síntomas debidos a la compresión de las vísceras torácicas, la supresión de los síntomas relacionados con la obstrucción o estrangulación del contenido herniario, evitar la aparición de complicaciones graves debidas a la hernia, recuperando la funcionalidad digestiva y respiratoria, y mejorando la calidad de vida relacionada con la salud. </w:t>
      </w:r>
    </w:p>
    <w:p w14:paraId="14DEFD5E" w14:textId="77777777" w:rsidR="00AB7123" w:rsidRPr="00064AC1" w:rsidRDefault="00AB7123" w:rsidP="008C6907">
      <w:pPr>
        <w:pStyle w:val="Default"/>
        <w:jc w:val="both"/>
        <w:rPr>
          <w:rFonts w:asciiTheme="minorHAnsi" w:hAnsiTheme="minorHAnsi" w:cstheme="minorHAnsi"/>
          <w:color w:val="002060"/>
          <w:sz w:val="22"/>
          <w:szCs w:val="22"/>
        </w:rPr>
      </w:pPr>
      <w:r w:rsidRPr="00AA6480">
        <w:rPr>
          <w:rFonts w:asciiTheme="minorHAnsi" w:hAnsiTheme="minorHAnsi" w:cstheme="minorHAnsi"/>
          <w:color w:val="002060"/>
          <w:sz w:val="22"/>
          <w:szCs w:val="22"/>
        </w:rPr>
        <w:t>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p>
    <w:p w14:paraId="49AACDBF" w14:textId="77777777" w:rsidR="00AB7123" w:rsidRPr="00064AC1" w:rsidRDefault="00AB7123" w:rsidP="008C6907">
      <w:pPr>
        <w:pStyle w:val="Default"/>
        <w:jc w:val="both"/>
        <w:rPr>
          <w:rFonts w:asciiTheme="minorHAnsi" w:hAnsiTheme="minorHAnsi" w:cstheme="minorHAnsi"/>
          <w:color w:val="002060"/>
          <w:sz w:val="22"/>
          <w:szCs w:val="22"/>
        </w:rPr>
      </w:pPr>
    </w:p>
    <w:p w14:paraId="38A406FB" w14:textId="77777777" w:rsidR="00AB7123" w:rsidRPr="00064AC1" w:rsidRDefault="00AB7123" w:rsidP="008C690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07ACA8EC" w14:textId="77777777" w:rsidR="00AB7123"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La presencia de una hernia de estas características es siempre indicación de intervención quirúrgica ante el grave riesgo de complicaciones, sobre todo las sintomáticas, por lo que no existe alternativa eficaz a la Cirugía. </w:t>
      </w:r>
    </w:p>
    <w:p w14:paraId="05D92221" w14:textId="77777777" w:rsidR="00AB7123" w:rsidRPr="00AA6480" w:rsidRDefault="00AB7123" w:rsidP="008C6907">
      <w:pPr>
        <w:autoSpaceDE w:val="0"/>
        <w:autoSpaceDN w:val="0"/>
        <w:adjustRightInd w:val="0"/>
        <w:spacing w:after="0" w:line="240" w:lineRule="auto"/>
        <w:jc w:val="both"/>
        <w:rPr>
          <w:rFonts w:cstheme="minorHAnsi"/>
          <w:color w:val="002060"/>
        </w:rPr>
      </w:pPr>
    </w:p>
    <w:p w14:paraId="75FF0EE5" w14:textId="77777777" w:rsidR="00AB7123" w:rsidRDefault="00AB7123" w:rsidP="008C6907">
      <w:pPr>
        <w:pStyle w:val="Default"/>
        <w:jc w:val="both"/>
        <w:rPr>
          <w:rFonts w:ascii="Arial" w:hAnsi="Arial" w:cs="Arial"/>
          <w:sz w:val="23"/>
          <w:szCs w:val="23"/>
        </w:rPr>
      </w:pPr>
    </w:p>
    <w:p w14:paraId="54EB6F43" w14:textId="77777777" w:rsidR="00AB7123" w:rsidRPr="00064AC1" w:rsidRDefault="00AB7123" w:rsidP="008C690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671831C8"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263ABAB2" w14:textId="77777777" w:rsidR="00AB7123" w:rsidRDefault="00AB7123" w:rsidP="008C6907">
      <w:pPr>
        <w:pStyle w:val="Default"/>
        <w:jc w:val="both"/>
        <w:rPr>
          <w:rFonts w:asciiTheme="minorHAnsi" w:hAnsiTheme="minorHAnsi" w:cstheme="minorHAnsi"/>
          <w:color w:val="002060"/>
          <w:sz w:val="22"/>
          <w:szCs w:val="22"/>
        </w:rPr>
      </w:pPr>
      <w:r w:rsidRPr="00AA6480">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36190DDD" w14:textId="77777777" w:rsidR="008C6907" w:rsidRPr="00AA6480" w:rsidRDefault="008C6907" w:rsidP="008C6907">
      <w:pPr>
        <w:pStyle w:val="Default"/>
        <w:jc w:val="both"/>
        <w:rPr>
          <w:rFonts w:asciiTheme="minorHAnsi" w:hAnsiTheme="minorHAnsi" w:cstheme="minorHAnsi"/>
          <w:color w:val="002060"/>
          <w:sz w:val="22"/>
          <w:szCs w:val="22"/>
        </w:rPr>
      </w:pPr>
    </w:p>
    <w:p w14:paraId="7A35B0E5" w14:textId="77777777" w:rsidR="00AB7123" w:rsidRPr="00064AC1" w:rsidRDefault="00AB7123" w:rsidP="008C6907">
      <w:pPr>
        <w:pStyle w:val="Default"/>
        <w:jc w:val="both"/>
        <w:rPr>
          <w:rFonts w:asciiTheme="minorHAnsi" w:hAnsiTheme="minorHAnsi" w:cstheme="minorHAnsi"/>
          <w:color w:val="002060"/>
          <w:sz w:val="22"/>
          <w:szCs w:val="22"/>
        </w:rPr>
      </w:pPr>
    </w:p>
    <w:p w14:paraId="78D04AAF" w14:textId="77777777" w:rsidR="00AB7123" w:rsidRPr="00064AC1" w:rsidRDefault="00AB7123" w:rsidP="008C690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lastRenderedPageBreak/>
        <w:t xml:space="preserve">• LOS MÁS FRECUENTES: </w:t>
      </w:r>
    </w:p>
    <w:p w14:paraId="69CE0166"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Suelen ser poco graves. </w:t>
      </w:r>
    </w:p>
    <w:p w14:paraId="1F18A091"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Complicaciones de la herida operatoria de los pacientes intervenidos por incisión (infección o apertura de herida, sangrado, retraso cicatrización, etc.). </w:t>
      </w:r>
    </w:p>
    <w:p w14:paraId="0ED48D7B"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Flebitis</w:t>
      </w:r>
      <w:r w:rsidR="00210C64">
        <w:rPr>
          <w:rFonts w:cstheme="minorHAnsi"/>
          <w:color w:val="002060"/>
        </w:rPr>
        <w:t>.</w:t>
      </w:r>
    </w:p>
    <w:p w14:paraId="0B446102"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Colapso de una parte del pulmón y/o neumonías secundarias. </w:t>
      </w:r>
    </w:p>
    <w:p w14:paraId="594A3B7A" w14:textId="77777777" w:rsidR="00AB7123" w:rsidRPr="00064AC1" w:rsidRDefault="00AB7123" w:rsidP="008C6907">
      <w:pPr>
        <w:pStyle w:val="Default"/>
        <w:jc w:val="both"/>
        <w:rPr>
          <w:rFonts w:asciiTheme="minorHAnsi" w:hAnsiTheme="minorHAnsi" w:cstheme="minorHAnsi"/>
          <w:color w:val="002060"/>
          <w:sz w:val="22"/>
          <w:szCs w:val="22"/>
        </w:rPr>
      </w:pPr>
    </w:p>
    <w:p w14:paraId="0FD8A88A" w14:textId="77777777" w:rsidR="00AB7123" w:rsidRPr="00064AC1" w:rsidRDefault="00AB7123" w:rsidP="008C690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05C67B38"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Lesión de víscera hueca con la presencia de un absceso o peritonitis. </w:t>
      </w:r>
    </w:p>
    <w:p w14:paraId="2A71D8F4"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Hemorragia intraabdominal</w:t>
      </w:r>
      <w:r>
        <w:rPr>
          <w:rFonts w:cstheme="minorHAnsi"/>
          <w:color w:val="002060"/>
        </w:rPr>
        <w:t xml:space="preserve"> </w:t>
      </w:r>
      <w:r w:rsidR="00210C64" w:rsidRPr="00210C64">
        <w:rPr>
          <w:rFonts w:cstheme="minorHAnsi"/>
          <w:color w:val="002060"/>
        </w:rPr>
        <w:t>o torácica.</w:t>
      </w:r>
      <w:r w:rsidR="00210C64" w:rsidRPr="00AA6480">
        <w:rPr>
          <w:rFonts w:cstheme="minorHAnsi"/>
          <w:color w:val="002060"/>
        </w:rPr>
        <w:t xml:space="preserve"> </w:t>
      </w:r>
    </w:p>
    <w:p w14:paraId="6C9CD8A9"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Por laparoscopia, derivadas del gas introducido en la cavidad peritoneal (alteraciones cardio-circulatorias y pulmonares). </w:t>
      </w:r>
    </w:p>
    <w:p w14:paraId="5830CB4C" w14:textId="77777777" w:rsidR="00AB7123" w:rsidRDefault="00AB7123" w:rsidP="008C6907">
      <w:pPr>
        <w:pStyle w:val="Default"/>
        <w:jc w:val="both"/>
        <w:rPr>
          <w:rFonts w:asciiTheme="minorHAnsi" w:hAnsiTheme="minorHAnsi" w:cstheme="minorHAnsi"/>
          <w:color w:val="002060"/>
          <w:sz w:val="22"/>
          <w:szCs w:val="22"/>
        </w:rPr>
      </w:pPr>
      <w:r w:rsidRPr="00AA6480">
        <w:rPr>
          <w:rFonts w:asciiTheme="minorHAnsi" w:hAnsiTheme="minorHAnsi" w:cstheme="minorHAnsi"/>
          <w:color w:val="002060"/>
          <w:sz w:val="22"/>
          <w:szCs w:val="22"/>
        </w:rPr>
        <w:t>Las enfermedades coexistentes (diabetes, obesidad, hipertensión, anemia, edad avanzada) pueden aumentar la frecuencia o la gravedad de las complicaciones mencionadas o agravamiento de las previas</w:t>
      </w:r>
      <w:r w:rsidR="00BE19F1">
        <w:rPr>
          <w:rFonts w:asciiTheme="minorHAnsi" w:hAnsiTheme="minorHAnsi" w:cstheme="minorHAnsi"/>
          <w:color w:val="002060"/>
          <w:sz w:val="22"/>
          <w:szCs w:val="22"/>
        </w:rPr>
        <w:t>.</w:t>
      </w:r>
    </w:p>
    <w:p w14:paraId="62F3FED8" w14:textId="77777777" w:rsidR="00AB7123" w:rsidRPr="00064AC1" w:rsidRDefault="00AB7123" w:rsidP="008C6907">
      <w:pPr>
        <w:pStyle w:val="Default"/>
        <w:jc w:val="both"/>
        <w:rPr>
          <w:rFonts w:asciiTheme="minorHAnsi" w:hAnsiTheme="minorHAnsi" w:cstheme="minorHAnsi"/>
          <w:color w:val="002060"/>
          <w:sz w:val="22"/>
          <w:szCs w:val="22"/>
        </w:rPr>
      </w:pPr>
    </w:p>
    <w:p w14:paraId="45849550" w14:textId="77777777" w:rsidR="00AB7123" w:rsidRPr="00064AC1" w:rsidRDefault="00AB7123" w:rsidP="008C690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0A60E6AC" w14:textId="77777777" w:rsidR="00AB7123" w:rsidRPr="00AA6480" w:rsidRDefault="00AB7123" w:rsidP="008C6907">
      <w:pPr>
        <w:autoSpaceDE w:val="0"/>
        <w:autoSpaceDN w:val="0"/>
        <w:adjustRightInd w:val="0"/>
        <w:spacing w:after="0" w:line="240" w:lineRule="auto"/>
        <w:jc w:val="both"/>
        <w:rPr>
          <w:rFonts w:cstheme="minorHAnsi"/>
          <w:color w:val="002060"/>
        </w:rPr>
      </w:pPr>
      <w:r w:rsidRPr="00AA6480">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 </w:t>
      </w:r>
    </w:p>
    <w:p w14:paraId="427E0856" w14:textId="77777777" w:rsidR="00EC79F3" w:rsidRPr="00EC79F3" w:rsidRDefault="00EC79F3" w:rsidP="008C6907">
      <w:pPr>
        <w:autoSpaceDE w:val="0"/>
        <w:autoSpaceDN w:val="0"/>
        <w:adjustRightInd w:val="0"/>
        <w:spacing w:after="0" w:line="240" w:lineRule="auto"/>
        <w:jc w:val="both"/>
        <w:rPr>
          <w:rFonts w:eastAsiaTheme="minorEastAsia" w:cstheme="minorHAnsi"/>
          <w:color w:val="002060"/>
          <w:lang w:eastAsia="es-CL"/>
        </w:rPr>
      </w:pPr>
    </w:p>
    <w:p w14:paraId="78129964" w14:textId="77777777" w:rsidR="00EC79F3" w:rsidRPr="00EC79F3" w:rsidRDefault="00EC79F3" w:rsidP="008C6907">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7C937C79" w14:textId="77777777" w:rsidR="00EC79F3" w:rsidRPr="00EC79F3" w:rsidRDefault="00EC79F3" w:rsidP="008C6907">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411B2492" w14:textId="77777777" w:rsidR="00EC79F3" w:rsidRPr="00EC79F3" w:rsidRDefault="00EC79F3" w:rsidP="008C6907">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956BD32" w14:textId="77777777" w:rsidR="00EC79F3" w:rsidRDefault="00EC79F3" w:rsidP="00EC79F3"/>
    <w:p w14:paraId="1FA4FDEF" w14:textId="77777777" w:rsidR="00EC79F3" w:rsidRDefault="00EC79F3" w:rsidP="00EC79F3"/>
    <w:p w14:paraId="17AE7A57" w14:textId="77777777" w:rsidR="00EC79F3" w:rsidRDefault="00EC79F3" w:rsidP="00EC79F3"/>
    <w:p w14:paraId="1B981E25" w14:textId="77777777" w:rsidR="00EC79F3" w:rsidRDefault="00EC79F3" w:rsidP="00EC79F3"/>
    <w:p w14:paraId="35C9304F" w14:textId="77777777" w:rsidR="00EC79F3" w:rsidRDefault="00EC79F3" w:rsidP="00EC79F3"/>
    <w:p w14:paraId="024F0964" w14:textId="77777777" w:rsidR="00EC79F3" w:rsidRDefault="00EC79F3" w:rsidP="00EC79F3"/>
    <w:p w14:paraId="2D27E7C5" w14:textId="77777777" w:rsidR="00EC79F3" w:rsidRDefault="00EC79F3" w:rsidP="00EC79F3"/>
    <w:p w14:paraId="6EF32B03" w14:textId="77777777" w:rsidR="004543AF" w:rsidRDefault="004543AF" w:rsidP="00EC79F3"/>
    <w:p w14:paraId="01C5F6A6" w14:textId="77777777" w:rsidR="004543AF" w:rsidRDefault="004543AF" w:rsidP="00EC79F3"/>
    <w:p w14:paraId="2293E8CB" w14:textId="77777777" w:rsidR="00EC79F3" w:rsidRDefault="00EC79F3" w:rsidP="00EC79F3"/>
    <w:p w14:paraId="1F5666DA" w14:textId="77777777" w:rsidR="00EC79F3" w:rsidRDefault="00EC79F3" w:rsidP="00EC79F3"/>
    <w:p w14:paraId="50B47F07" w14:textId="77777777" w:rsidR="00EC79F3" w:rsidRDefault="00EC79F3" w:rsidP="00EC79F3"/>
    <w:p w14:paraId="377A1479"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61703322"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8667CA4"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7EC85885"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E49898B" w14:textId="77777777" w:rsidTr="009017DA">
        <w:tc>
          <w:tcPr>
            <w:tcW w:w="9054" w:type="dxa"/>
            <w:shd w:val="clear" w:color="auto" w:fill="auto"/>
          </w:tcPr>
          <w:p w14:paraId="66F8E85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5F54AF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62E931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03CE451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B3CFB0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0D77824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3CCCC65D"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16E2B3F5"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121E6D23"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44D94DB"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4502F4D" w14:textId="77777777" w:rsidTr="00D0762E">
        <w:tc>
          <w:tcPr>
            <w:tcW w:w="9957" w:type="dxa"/>
            <w:shd w:val="clear" w:color="auto" w:fill="auto"/>
          </w:tcPr>
          <w:p w14:paraId="1F5477C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06845F3F"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F46A5B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4333844D" w14:textId="77777777" w:rsidR="00BE1F77" w:rsidRPr="00BE1F77" w:rsidRDefault="00BE1F77" w:rsidP="00BE1F77">
      <w:pPr>
        <w:jc w:val="both"/>
        <w:rPr>
          <w:color w:val="002060"/>
          <w:sz w:val="20"/>
          <w:szCs w:val="20"/>
        </w:rPr>
      </w:pPr>
    </w:p>
    <w:bookmarkEnd w:id="0"/>
    <w:bookmarkEnd w:id="1"/>
    <w:p w14:paraId="2A67440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0144" w14:textId="77777777" w:rsidR="00827B62" w:rsidRDefault="00827B62" w:rsidP="004676A3">
      <w:pPr>
        <w:spacing w:after="0" w:line="240" w:lineRule="auto"/>
      </w:pPr>
      <w:r>
        <w:separator/>
      </w:r>
    </w:p>
  </w:endnote>
  <w:endnote w:type="continuationSeparator" w:id="0">
    <w:p w14:paraId="08593DC6" w14:textId="77777777" w:rsidR="00827B62" w:rsidRDefault="00827B62"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09418A9"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C82ABFD"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BA60" w14:textId="77777777" w:rsidR="00827B62" w:rsidRDefault="00827B62" w:rsidP="004676A3">
      <w:pPr>
        <w:spacing w:after="0" w:line="240" w:lineRule="auto"/>
      </w:pPr>
      <w:r>
        <w:separator/>
      </w:r>
    </w:p>
  </w:footnote>
  <w:footnote w:type="continuationSeparator" w:id="0">
    <w:p w14:paraId="2089BD22" w14:textId="77777777" w:rsidR="00827B62" w:rsidRDefault="00827B62"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D7BB"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023F0713" wp14:editId="46FF240A">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1DF7"/>
    <w:rsid w:val="00064AC1"/>
    <w:rsid w:val="000B4119"/>
    <w:rsid w:val="000E639F"/>
    <w:rsid w:val="000F3A49"/>
    <w:rsid w:val="0011421F"/>
    <w:rsid w:val="001B0435"/>
    <w:rsid w:val="00210C64"/>
    <w:rsid w:val="00366E9A"/>
    <w:rsid w:val="00380DD7"/>
    <w:rsid w:val="003B31B8"/>
    <w:rsid w:val="00432207"/>
    <w:rsid w:val="004543AF"/>
    <w:rsid w:val="004676A3"/>
    <w:rsid w:val="00474E20"/>
    <w:rsid w:val="004B6260"/>
    <w:rsid w:val="004F64B9"/>
    <w:rsid w:val="005112AE"/>
    <w:rsid w:val="00605BA5"/>
    <w:rsid w:val="006447B5"/>
    <w:rsid w:val="00685AE8"/>
    <w:rsid w:val="006B3548"/>
    <w:rsid w:val="006C2B7F"/>
    <w:rsid w:val="00706727"/>
    <w:rsid w:val="00730D10"/>
    <w:rsid w:val="007A5643"/>
    <w:rsid w:val="007E05DD"/>
    <w:rsid w:val="00816F71"/>
    <w:rsid w:val="00827B62"/>
    <w:rsid w:val="00851AC2"/>
    <w:rsid w:val="0085696E"/>
    <w:rsid w:val="008748D3"/>
    <w:rsid w:val="008A756F"/>
    <w:rsid w:val="008C6907"/>
    <w:rsid w:val="009017DA"/>
    <w:rsid w:val="009261C9"/>
    <w:rsid w:val="00935415"/>
    <w:rsid w:val="00947577"/>
    <w:rsid w:val="00947DE5"/>
    <w:rsid w:val="00984A8E"/>
    <w:rsid w:val="00997744"/>
    <w:rsid w:val="009B4E19"/>
    <w:rsid w:val="00A63EFF"/>
    <w:rsid w:val="00A77381"/>
    <w:rsid w:val="00A94141"/>
    <w:rsid w:val="00AB7123"/>
    <w:rsid w:val="00B35DB3"/>
    <w:rsid w:val="00B40FC7"/>
    <w:rsid w:val="00B51714"/>
    <w:rsid w:val="00BE1611"/>
    <w:rsid w:val="00BE19F1"/>
    <w:rsid w:val="00BE1F77"/>
    <w:rsid w:val="00C01FB0"/>
    <w:rsid w:val="00C6004B"/>
    <w:rsid w:val="00C772E7"/>
    <w:rsid w:val="00CD7146"/>
    <w:rsid w:val="00DB21ED"/>
    <w:rsid w:val="00DD00E0"/>
    <w:rsid w:val="00DD2B1A"/>
    <w:rsid w:val="00DD3645"/>
    <w:rsid w:val="00DF50C1"/>
    <w:rsid w:val="00E122CD"/>
    <w:rsid w:val="00E843A0"/>
    <w:rsid w:val="00EC79F3"/>
    <w:rsid w:val="00EE2E0C"/>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B8390"/>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6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2020-09-14T17:20:00Z</dcterms:created>
  <dcterms:modified xsi:type="dcterms:W3CDTF">2020-09-14T17:20:00Z</dcterms:modified>
</cp:coreProperties>
</file>