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D10" w:rsidRPr="00064AC1" w:rsidRDefault="00730D10" w:rsidP="005112AE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:rsidR="00830C80" w:rsidRPr="00064AC1" w:rsidRDefault="00830C80" w:rsidP="00830C80">
      <w:pPr>
        <w:pStyle w:val="Ttulo"/>
        <w:rPr>
          <w:rFonts w:asciiTheme="minorHAnsi" w:hAnsiTheme="minorHAnsi" w:cstheme="minorHAnsi"/>
          <w:b/>
          <w:color w:val="002060"/>
          <w:sz w:val="32"/>
          <w:szCs w:val="32"/>
        </w:rPr>
      </w:pPr>
      <w:r w:rsidRPr="00064AC1">
        <w:rPr>
          <w:rFonts w:asciiTheme="minorHAnsi" w:hAnsiTheme="minorHAnsi" w:cstheme="minorHAnsi"/>
          <w:b/>
          <w:color w:val="002060"/>
          <w:sz w:val="32"/>
          <w:szCs w:val="32"/>
        </w:rPr>
        <w:t xml:space="preserve">FORMULARIO DE INFORMACIÓN Y CONSENTIMIENTO     </w:t>
      </w:r>
    </w:p>
    <w:p w:rsidR="00830C80" w:rsidRPr="00064AC1" w:rsidRDefault="00830C80" w:rsidP="00830C80">
      <w:pPr>
        <w:pStyle w:val="Ttulo"/>
        <w:rPr>
          <w:rFonts w:asciiTheme="minorHAnsi" w:hAnsiTheme="minorHAnsi" w:cstheme="minorHAnsi"/>
          <w:b/>
          <w:sz w:val="32"/>
          <w:szCs w:val="32"/>
        </w:rPr>
      </w:pPr>
      <w:r w:rsidRPr="00064AC1">
        <w:rPr>
          <w:rFonts w:asciiTheme="minorHAnsi" w:hAnsiTheme="minorHAnsi" w:cstheme="minorHAnsi"/>
          <w:b/>
          <w:color w:val="002060"/>
          <w:sz w:val="32"/>
          <w:szCs w:val="32"/>
        </w:rPr>
        <w:t xml:space="preserve">                                 INFORMADO ESCRITO </w:t>
      </w:r>
    </w:p>
    <w:p w:rsidR="00830C80" w:rsidRPr="00064AC1" w:rsidRDefault="00830C80" w:rsidP="00830C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</w:rPr>
      </w:pPr>
    </w:p>
    <w:p w:rsidR="00830C80" w:rsidRPr="005D4A5C" w:rsidRDefault="00830C80" w:rsidP="00830C80">
      <w:pPr>
        <w:spacing w:after="0"/>
        <w:rPr>
          <w:rFonts w:ascii="Calibri" w:eastAsia="Times New Roman" w:hAnsi="Calibri" w:cs="Calibri"/>
          <w:color w:val="1F497D" w:themeColor="text2"/>
          <w:sz w:val="20"/>
          <w:szCs w:val="20"/>
          <w:lang w:val="es-ES" w:eastAsia="es-ES"/>
        </w:rPr>
      </w:pPr>
      <w:r w:rsidRPr="005D4A5C">
        <w:rPr>
          <w:rFonts w:ascii="Calibri" w:eastAsia="Times New Roman" w:hAnsi="Calibri" w:cs="Calibri"/>
          <w:color w:val="1F497D" w:themeColor="text2"/>
          <w:sz w:val="20"/>
          <w:szCs w:val="20"/>
          <w:lang w:val="es-ES" w:eastAsia="es-ES"/>
        </w:rPr>
        <w:t xml:space="preserve">FECHA OBTENCIÓN DEL CONSENTIMIENTO  __________________________         </w:t>
      </w:r>
    </w:p>
    <w:p w:rsidR="00830C80" w:rsidRPr="005D4A5C" w:rsidRDefault="00830C80" w:rsidP="00830C80">
      <w:pPr>
        <w:spacing w:after="0"/>
        <w:rPr>
          <w:rFonts w:ascii="Calibri" w:eastAsia="Times New Roman" w:hAnsi="Calibri" w:cs="Calibri"/>
          <w:color w:val="1F497D" w:themeColor="text2"/>
          <w:sz w:val="20"/>
          <w:szCs w:val="20"/>
          <w:lang w:val="es-ES" w:eastAsia="es-ES"/>
        </w:rPr>
      </w:pPr>
      <w:r w:rsidRPr="005D4A5C">
        <w:rPr>
          <w:rFonts w:ascii="Calibri" w:eastAsia="Times New Roman" w:hAnsi="Calibri" w:cs="Calibri"/>
          <w:color w:val="1F497D" w:themeColor="text2"/>
          <w:sz w:val="20"/>
          <w:szCs w:val="20"/>
          <w:lang w:val="es-ES" w:eastAsia="es-ES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30C80" w:rsidRPr="005D4A5C" w:rsidTr="00682827">
        <w:trPr>
          <w:trHeight w:val="446"/>
        </w:trPr>
        <w:tc>
          <w:tcPr>
            <w:tcW w:w="9957" w:type="dxa"/>
            <w:shd w:val="clear" w:color="auto" w:fill="auto"/>
          </w:tcPr>
          <w:p w:rsidR="00830C80" w:rsidRPr="005D4A5C" w:rsidRDefault="00830C80" w:rsidP="00682827">
            <w:pPr>
              <w:spacing w:after="0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val="es-ES" w:eastAsia="es-ES"/>
              </w:rPr>
            </w:pPr>
            <w:r w:rsidRPr="005D4A5C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val="es-ES" w:eastAsia="es-ES"/>
              </w:rPr>
              <w:t xml:space="preserve">NOMBRE DEL PACIENTE: _____________________________________________________________________         </w:t>
            </w:r>
          </w:p>
          <w:p w:rsidR="00830C80" w:rsidRPr="005D4A5C" w:rsidRDefault="00830C80" w:rsidP="00682827">
            <w:pPr>
              <w:spacing w:after="0"/>
              <w:rPr>
                <w:rFonts w:ascii="Calibri" w:eastAsia="Times New Roman" w:hAnsi="Calibri" w:cs="Calibri"/>
                <w:b/>
                <w:color w:val="1F497D" w:themeColor="text2"/>
                <w:sz w:val="16"/>
                <w:szCs w:val="16"/>
                <w:lang w:val="es-ES" w:eastAsia="es-ES"/>
              </w:rPr>
            </w:pPr>
            <w:r w:rsidRPr="005D4A5C">
              <w:rPr>
                <w:rFonts w:ascii="Calibri" w:eastAsia="Times New Roman" w:hAnsi="Calibri" w:cs="Calibri"/>
                <w:b/>
                <w:color w:val="1F497D" w:themeColor="text2"/>
                <w:sz w:val="16"/>
                <w:szCs w:val="16"/>
                <w:lang w:val="es-ES" w:eastAsia="es-ES"/>
              </w:rPr>
              <w:t>(Nombre y dos apellidos o etiqueta de identificación)</w:t>
            </w:r>
          </w:p>
          <w:p w:rsidR="00830C80" w:rsidRPr="005D4A5C" w:rsidRDefault="00830C80" w:rsidP="00682827">
            <w:pPr>
              <w:spacing w:after="0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val="es-ES" w:eastAsia="es-ES"/>
              </w:rPr>
            </w:pPr>
            <w:r w:rsidRPr="005D4A5C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val="es-ES" w:eastAsia="es-ES"/>
              </w:rPr>
              <w:t>FECHA DE NACIMIENTO___________________________________RUT:_________________________</w:t>
            </w:r>
          </w:p>
        </w:tc>
      </w:tr>
    </w:tbl>
    <w:p w:rsidR="00830C80" w:rsidRPr="005D4A5C" w:rsidRDefault="00830C80" w:rsidP="00830C80">
      <w:pPr>
        <w:spacing w:after="0"/>
        <w:rPr>
          <w:rFonts w:ascii="Calibri" w:eastAsia="Times New Roman" w:hAnsi="Calibri" w:cs="Calibri"/>
          <w:color w:val="1F497D" w:themeColor="text2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30C80" w:rsidRPr="005D4A5C" w:rsidTr="00682827">
        <w:tc>
          <w:tcPr>
            <w:tcW w:w="9957" w:type="dxa"/>
            <w:shd w:val="clear" w:color="auto" w:fill="auto"/>
          </w:tcPr>
          <w:p w:rsidR="00830C80" w:rsidRPr="005D4A5C" w:rsidRDefault="00830C80" w:rsidP="00682827">
            <w:pPr>
              <w:spacing w:after="0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val="es-ES" w:eastAsia="es-ES"/>
              </w:rPr>
            </w:pPr>
          </w:p>
          <w:p w:rsidR="00830C80" w:rsidRPr="005D4A5C" w:rsidRDefault="00830C80" w:rsidP="00682827">
            <w:pPr>
              <w:spacing w:after="0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val="es-ES" w:eastAsia="es-ES"/>
              </w:rPr>
            </w:pPr>
            <w:r w:rsidRPr="005D4A5C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val="es-ES" w:eastAsia="es-ES"/>
              </w:rPr>
              <w:t xml:space="preserve">NOMBRE DEL MÉDICO: ____________________________________  RUT:______________________               </w:t>
            </w:r>
          </w:p>
          <w:p w:rsidR="00830C80" w:rsidRPr="005D4A5C" w:rsidRDefault="00830C80" w:rsidP="00682827">
            <w:pPr>
              <w:spacing w:after="0"/>
              <w:rPr>
                <w:rFonts w:ascii="Calibri" w:eastAsia="Times New Roman" w:hAnsi="Calibri" w:cs="Calibri"/>
                <w:b/>
                <w:color w:val="1F497D" w:themeColor="text2"/>
                <w:sz w:val="16"/>
                <w:szCs w:val="16"/>
                <w:lang w:val="es-ES" w:eastAsia="es-ES"/>
              </w:rPr>
            </w:pPr>
            <w:r w:rsidRPr="005D4A5C">
              <w:rPr>
                <w:rFonts w:ascii="Calibri" w:eastAsia="Times New Roman" w:hAnsi="Calibri" w:cs="Calibri"/>
                <w:b/>
                <w:color w:val="1F497D" w:themeColor="text2"/>
                <w:sz w:val="16"/>
                <w:szCs w:val="16"/>
                <w:lang w:val="es-ES" w:eastAsia="es-ES"/>
              </w:rPr>
              <w:t>(Letra Legible, puede utilizar TIMBRE)</w:t>
            </w:r>
            <w:r w:rsidRPr="005D4A5C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val="es-ES" w:eastAsia="es-ES"/>
              </w:rPr>
              <w:t xml:space="preserve">                  </w:t>
            </w:r>
          </w:p>
        </w:tc>
      </w:tr>
    </w:tbl>
    <w:p w:rsidR="00830C80" w:rsidRPr="005D4A5C" w:rsidRDefault="00830C80" w:rsidP="00830C80">
      <w:pPr>
        <w:spacing w:after="0"/>
        <w:rPr>
          <w:rFonts w:ascii="Calibri" w:eastAsia="Times New Roman" w:hAnsi="Calibri" w:cs="Calibri"/>
          <w:color w:val="1F497D" w:themeColor="text2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30C80" w:rsidRPr="005D4A5C" w:rsidTr="00682827">
        <w:tc>
          <w:tcPr>
            <w:tcW w:w="9957" w:type="dxa"/>
            <w:shd w:val="clear" w:color="auto" w:fill="auto"/>
          </w:tcPr>
          <w:p w:rsidR="00830C80" w:rsidRPr="005D4A5C" w:rsidRDefault="00830C80" w:rsidP="00682827">
            <w:pPr>
              <w:spacing w:after="0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val="es-ES" w:eastAsia="es-ES"/>
              </w:rPr>
            </w:pPr>
            <w:r w:rsidRPr="005D4A5C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val="es-ES" w:eastAsia="es-ES"/>
              </w:rPr>
              <w:t>PROCEDIMIENTO, INTERVENCION QUIRURGICA O TRATAMIENTO ___________________________________________________________________________________</w:t>
            </w:r>
          </w:p>
          <w:p w:rsidR="00830C80" w:rsidRPr="005D4A5C" w:rsidRDefault="00830C80" w:rsidP="00682827">
            <w:pPr>
              <w:spacing w:after="0"/>
              <w:rPr>
                <w:rFonts w:ascii="Calibri" w:eastAsia="Times New Roman" w:hAnsi="Calibri" w:cs="Calibri"/>
                <w:b/>
                <w:color w:val="1F497D" w:themeColor="text2"/>
                <w:sz w:val="16"/>
                <w:szCs w:val="16"/>
                <w:lang w:val="es-ES" w:eastAsia="es-ES"/>
              </w:rPr>
            </w:pPr>
            <w:r w:rsidRPr="005D4A5C">
              <w:rPr>
                <w:rFonts w:ascii="Calibri" w:eastAsia="Times New Roman" w:hAnsi="Calibri" w:cs="Calibri"/>
                <w:b/>
                <w:color w:val="1F497D" w:themeColor="text2"/>
                <w:sz w:val="16"/>
                <w:szCs w:val="16"/>
                <w:lang w:val="es-ES" w:eastAsia="es-ES"/>
              </w:rPr>
              <w:t>(NO utilizar ABREVIATURAS)</w:t>
            </w:r>
          </w:p>
        </w:tc>
      </w:tr>
    </w:tbl>
    <w:p w:rsidR="00830C80" w:rsidRPr="005D4A5C" w:rsidRDefault="00830C80" w:rsidP="00830C80">
      <w:pPr>
        <w:spacing w:after="0"/>
        <w:rPr>
          <w:rFonts w:ascii="Calibri" w:eastAsia="Times New Roman" w:hAnsi="Calibri" w:cs="Calibri"/>
          <w:color w:val="1F497D" w:themeColor="text2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30C80" w:rsidRPr="005D4A5C" w:rsidTr="00682827">
        <w:tc>
          <w:tcPr>
            <w:tcW w:w="9957" w:type="dxa"/>
            <w:shd w:val="clear" w:color="auto" w:fill="auto"/>
          </w:tcPr>
          <w:p w:rsidR="00830C80" w:rsidRPr="005D4A5C" w:rsidRDefault="00830C80" w:rsidP="00682827">
            <w:pPr>
              <w:spacing w:after="0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val="es-ES" w:eastAsia="es-ES"/>
              </w:rPr>
            </w:pPr>
            <w:r w:rsidRPr="005D4A5C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val="es-ES" w:eastAsia="es-ES"/>
              </w:rPr>
              <w:t>HIPOTESIS DIAGNOSTICA _______________________________________________________________</w:t>
            </w:r>
          </w:p>
          <w:p w:rsidR="00830C80" w:rsidRPr="005D4A5C" w:rsidRDefault="00830C80" w:rsidP="00682827">
            <w:pPr>
              <w:spacing w:after="0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val="es-ES" w:eastAsia="es-ES"/>
              </w:rPr>
            </w:pPr>
            <w:r w:rsidRPr="005D4A5C">
              <w:rPr>
                <w:rFonts w:ascii="Calibri" w:eastAsia="Times New Roman" w:hAnsi="Calibri" w:cs="Calibri"/>
                <w:b/>
                <w:color w:val="1F497D" w:themeColor="text2"/>
                <w:sz w:val="16"/>
                <w:szCs w:val="16"/>
                <w:lang w:val="es-ES" w:eastAsia="es-ES"/>
              </w:rPr>
              <w:t>(NO utilizar ABREVIATURAS)</w:t>
            </w:r>
          </w:p>
        </w:tc>
      </w:tr>
    </w:tbl>
    <w:p w:rsidR="00830C80" w:rsidRDefault="00830C80" w:rsidP="00AA6480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AA6480" w:rsidRPr="00AA6480" w:rsidRDefault="005112AE" w:rsidP="008D1F44">
      <w:pPr>
        <w:spacing w:after="0"/>
        <w:jc w:val="both"/>
        <w:rPr>
          <w:rFonts w:ascii="Arial" w:hAnsi="Arial" w:cs="Arial"/>
          <w:b/>
        </w:rPr>
      </w:pPr>
      <w:r w:rsidRPr="00064AC1">
        <w:rPr>
          <w:rFonts w:cstheme="minorHAnsi"/>
          <w:b/>
        </w:rPr>
        <w:t xml:space="preserve"> </w:t>
      </w:r>
      <w:r w:rsidR="00605BA5" w:rsidRPr="00830C80">
        <w:rPr>
          <w:color w:val="002060"/>
        </w:rPr>
        <w:t>I.-</w:t>
      </w:r>
      <w:r w:rsidRPr="00830C80">
        <w:rPr>
          <w:b/>
          <w:color w:val="002060"/>
        </w:rPr>
        <w:t>D</w:t>
      </w:r>
      <w:r w:rsidR="00935415" w:rsidRPr="00830C80">
        <w:rPr>
          <w:b/>
          <w:color w:val="002060"/>
        </w:rPr>
        <w:t>OCUMENTO DE INFORMACIÓN PARA</w:t>
      </w:r>
      <w:r w:rsidR="00A17599" w:rsidRPr="00830C80">
        <w:rPr>
          <w:b/>
          <w:color w:val="002060"/>
        </w:rPr>
        <w:t xml:space="preserve"> BIOPSIA </w:t>
      </w:r>
      <w:r w:rsidR="00CB0E56" w:rsidRPr="00830C80">
        <w:rPr>
          <w:b/>
          <w:color w:val="002060"/>
        </w:rPr>
        <w:t xml:space="preserve">TRANSRECTAL DE </w:t>
      </w:r>
      <w:r w:rsidR="00A17599" w:rsidRPr="00830C80">
        <w:rPr>
          <w:b/>
          <w:color w:val="002060"/>
        </w:rPr>
        <w:t>PR</w:t>
      </w:r>
      <w:r w:rsidR="00CB0E56" w:rsidRPr="00830C80">
        <w:rPr>
          <w:b/>
          <w:color w:val="002060"/>
        </w:rPr>
        <w:t>Ó</w:t>
      </w:r>
      <w:r w:rsidR="00A17599" w:rsidRPr="00830C80">
        <w:rPr>
          <w:b/>
          <w:color w:val="002060"/>
        </w:rPr>
        <w:t>ST</w:t>
      </w:r>
      <w:r w:rsidR="00CB0E56" w:rsidRPr="00830C80">
        <w:rPr>
          <w:b/>
          <w:color w:val="002060"/>
        </w:rPr>
        <w:t>A</w:t>
      </w:r>
      <w:r w:rsidR="00A17599" w:rsidRPr="00830C80">
        <w:rPr>
          <w:b/>
          <w:color w:val="002060"/>
        </w:rPr>
        <w:t>T</w:t>
      </w:r>
      <w:r w:rsidR="00CB0E56" w:rsidRPr="00830C80">
        <w:rPr>
          <w:b/>
          <w:color w:val="002060"/>
        </w:rPr>
        <w:t>A</w:t>
      </w:r>
      <w:r w:rsidR="00AA6480" w:rsidRPr="00830C80">
        <w:rPr>
          <w:b/>
          <w:color w:val="002060"/>
        </w:rPr>
        <w:t xml:space="preserve"> </w:t>
      </w:r>
      <w:r w:rsidRPr="00AA6480">
        <w:rPr>
          <w:rStyle w:val="Textoennegrita"/>
          <w:rFonts w:cstheme="minorHAnsi"/>
          <w:b w:val="0"/>
          <w:bCs w:val="0"/>
        </w:rPr>
        <w:t xml:space="preserve"> </w:t>
      </w:r>
    </w:p>
    <w:p w:rsidR="00AA6480" w:rsidRPr="00AA6480" w:rsidRDefault="00AA6480" w:rsidP="00AA6480">
      <w:pPr>
        <w:pStyle w:val="Ttulo"/>
        <w:rPr>
          <w:rFonts w:asciiTheme="minorHAnsi" w:hAnsiTheme="minorHAnsi" w:cstheme="minorHAnsi"/>
          <w:bCs/>
          <w:sz w:val="22"/>
          <w:szCs w:val="22"/>
        </w:rPr>
      </w:pPr>
      <w:r w:rsidRPr="00AA6480">
        <w:rPr>
          <w:rFonts w:ascii="Arial" w:eastAsiaTheme="minorHAnsi" w:hAnsi="Arial" w:cs="Arial"/>
          <w:color w:val="000000"/>
          <w:spacing w:val="0"/>
          <w:kern w:val="0"/>
          <w:sz w:val="24"/>
          <w:szCs w:val="24"/>
        </w:rPr>
        <w:t xml:space="preserve"> </w:t>
      </w:r>
    </w:p>
    <w:p w:rsidR="005112AE" w:rsidRPr="00064AC1" w:rsidRDefault="005112AE" w:rsidP="00851AC2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Este documento sirve para que usted, o quien lo represente, dé su consentimiento para esta intervención. Eso significa que nos autoriza a realizarla. </w:t>
      </w:r>
    </w:p>
    <w:p w:rsidR="005112AE" w:rsidRPr="00A17599" w:rsidRDefault="005112AE" w:rsidP="00A17599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Puede </w:t>
      </w:r>
      <w:r w:rsidRPr="00A17599">
        <w:rPr>
          <w:rFonts w:asciiTheme="minorHAnsi" w:hAnsiTheme="minorHAnsi" w:cstheme="minorHAnsi"/>
          <w:color w:val="002060"/>
          <w:sz w:val="22"/>
          <w:szCs w:val="22"/>
        </w:rPr>
        <w:t xml:space="preserve">usted </w:t>
      </w:r>
      <w:r w:rsidR="008A756F" w:rsidRPr="00A17599">
        <w:rPr>
          <w:rFonts w:asciiTheme="minorHAnsi" w:hAnsiTheme="minorHAnsi" w:cstheme="minorHAnsi"/>
          <w:color w:val="002060"/>
          <w:sz w:val="22"/>
          <w:szCs w:val="22"/>
        </w:rPr>
        <w:t xml:space="preserve">revocar </w:t>
      </w:r>
      <w:r w:rsidRPr="00A17599">
        <w:rPr>
          <w:rFonts w:asciiTheme="minorHAnsi" w:hAnsiTheme="minorHAnsi" w:cstheme="minorHAnsi"/>
          <w:color w:val="002060"/>
          <w:sz w:val="22"/>
          <w:szCs w:val="22"/>
        </w:rPr>
        <w:t xml:space="preserve">este consentimiento cuando lo desee. Firmarlo no le obliga a usted a hacerse la intervención. De su rechazo no se derivará ninguna consecuencia adversa respecto a la calidad del resto de la atención recibida. Antes de firmar, es importante que lea despacio la información siguiente. </w:t>
      </w:r>
    </w:p>
    <w:p w:rsidR="005112AE" w:rsidRPr="00A17599" w:rsidRDefault="005112AE" w:rsidP="00A17599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A17599">
        <w:rPr>
          <w:rFonts w:asciiTheme="minorHAnsi" w:hAnsiTheme="minorHAnsi" w:cstheme="minorHAnsi"/>
          <w:b/>
          <w:bCs/>
          <w:color w:val="002060"/>
          <w:sz w:val="22"/>
          <w:szCs w:val="22"/>
        </w:rPr>
        <w:t>Díganos si tiene alguna duda o necesita más información</w:t>
      </w:r>
      <w:r w:rsidRPr="00A17599">
        <w:rPr>
          <w:rFonts w:asciiTheme="minorHAnsi" w:hAnsiTheme="minorHAnsi" w:cstheme="minorHAnsi"/>
          <w:color w:val="002060"/>
          <w:sz w:val="22"/>
          <w:szCs w:val="22"/>
        </w:rPr>
        <w:t>. Le atenderemos con mucho gusto.</w:t>
      </w:r>
    </w:p>
    <w:p w:rsidR="005112AE" w:rsidRPr="00A17599" w:rsidRDefault="00605BA5" w:rsidP="00A17599">
      <w:pPr>
        <w:pStyle w:val="Ttulo2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A17599">
        <w:rPr>
          <w:rFonts w:asciiTheme="minorHAnsi" w:hAnsiTheme="minorHAnsi" w:cstheme="minorHAnsi"/>
          <w:color w:val="002060"/>
          <w:sz w:val="22"/>
          <w:szCs w:val="22"/>
        </w:rPr>
        <w:t>LO QUE USTED DEBE SABER</w:t>
      </w:r>
    </w:p>
    <w:p w:rsidR="00AA6480" w:rsidRPr="00A17599" w:rsidRDefault="00947577" w:rsidP="00A17599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A17599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 xml:space="preserve">EN QUÉ CONSISTE  Y </w:t>
      </w:r>
      <w:r w:rsidR="000E639F" w:rsidRPr="00A17599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PARA QUÉ SIRVE</w:t>
      </w:r>
      <w:r w:rsidR="005112AE" w:rsidRPr="00A17599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 xml:space="preserve"> </w:t>
      </w:r>
    </w:p>
    <w:p w:rsidR="00101598" w:rsidRPr="00A17599" w:rsidRDefault="00A17599" w:rsidP="00A17599">
      <w:pPr>
        <w:jc w:val="both"/>
        <w:rPr>
          <w:rFonts w:cstheme="minorHAnsi"/>
          <w:color w:val="002060"/>
        </w:rPr>
      </w:pPr>
      <w:r w:rsidRPr="00A17599">
        <w:rPr>
          <w:rFonts w:cstheme="minorHAnsi"/>
          <w:color w:val="002060"/>
        </w:rPr>
        <w:t>Consiste en tomar muestra</w:t>
      </w:r>
      <w:r w:rsidR="00CB0E56">
        <w:rPr>
          <w:rFonts w:cstheme="minorHAnsi"/>
          <w:color w:val="002060"/>
        </w:rPr>
        <w:t>s</w:t>
      </w:r>
      <w:r w:rsidRPr="00A17599">
        <w:rPr>
          <w:rFonts w:cstheme="minorHAnsi"/>
          <w:color w:val="002060"/>
        </w:rPr>
        <w:t xml:space="preserve"> de tejido</w:t>
      </w:r>
      <w:r w:rsidR="00894607">
        <w:rPr>
          <w:rFonts w:cstheme="minorHAnsi"/>
          <w:color w:val="002060"/>
        </w:rPr>
        <w:t xml:space="preserve"> </w:t>
      </w:r>
      <w:r w:rsidRPr="00A17599">
        <w:rPr>
          <w:rFonts w:cstheme="minorHAnsi"/>
          <w:color w:val="002060"/>
        </w:rPr>
        <w:t>de la próstata</w:t>
      </w:r>
      <w:r w:rsidR="00CB0E56">
        <w:rPr>
          <w:rFonts w:cstheme="minorHAnsi"/>
          <w:color w:val="002060"/>
        </w:rPr>
        <w:t xml:space="preserve">. </w:t>
      </w:r>
      <w:r w:rsidRPr="00A17599">
        <w:rPr>
          <w:rFonts w:cstheme="minorHAnsi"/>
          <w:color w:val="002060"/>
        </w:rPr>
        <w:t>Se pretend</w:t>
      </w:r>
      <w:r w:rsidR="00D23E91">
        <w:rPr>
          <w:rFonts w:cstheme="minorHAnsi"/>
          <w:color w:val="002060"/>
        </w:rPr>
        <w:t>e</w:t>
      </w:r>
      <w:r w:rsidRPr="00A17599">
        <w:rPr>
          <w:rFonts w:cstheme="minorHAnsi"/>
          <w:color w:val="002060"/>
        </w:rPr>
        <w:t xml:space="preserve"> diferenciar entre enfermedades benignas y aquellas que no lo son. Es decir, determinar si existe o no un cáncer de próstata, analizando las muestras de tejido extraídas.</w:t>
      </w:r>
    </w:p>
    <w:p w:rsidR="00AA6480" w:rsidRPr="00A17599" w:rsidRDefault="005112AE" w:rsidP="00A17599">
      <w:pPr>
        <w:jc w:val="both"/>
        <w:rPr>
          <w:rFonts w:cstheme="minorHAnsi"/>
          <w:color w:val="002060"/>
          <w:u w:val="single"/>
        </w:rPr>
      </w:pPr>
      <w:r w:rsidRPr="00A17599">
        <w:rPr>
          <w:rFonts w:cstheme="minorHAnsi"/>
          <w:color w:val="002060"/>
        </w:rPr>
        <w:t xml:space="preserve"> </w:t>
      </w:r>
      <w:r w:rsidR="000E639F" w:rsidRPr="00A17599">
        <w:rPr>
          <w:rFonts w:cstheme="minorHAnsi"/>
          <w:bCs/>
          <w:color w:val="002060"/>
          <w:u w:val="single"/>
        </w:rPr>
        <w:t>CÓMO SE REALIZA</w:t>
      </w:r>
    </w:p>
    <w:p w:rsidR="00894607" w:rsidRPr="008D1F44" w:rsidRDefault="00A17599" w:rsidP="00894607">
      <w:pPr>
        <w:jc w:val="both"/>
        <w:rPr>
          <w:rFonts w:cstheme="minorHAnsi"/>
          <w:color w:val="002060"/>
        </w:rPr>
      </w:pPr>
      <w:r w:rsidRPr="00A17599">
        <w:rPr>
          <w:rFonts w:cstheme="minorHAnsi"/>
          <w:color w:val="002060"/>
        </w:rPr>
        <w:t xml:space="preserve">Para su realización es necesaria la introducción de </w:t>
      </w:r>
      <w:r w:rsidR="00894607">
        <w:rPr>
          <w:rFonts w:cstheme="minorHAnsi"/>
          <w:color w:val="002060"/>
        </w:rPr>
        <w:t>un transductor</w:t>
      </w:r>
      <w:r w:rsidRPr="00A17599">
        <w:rPr>
          <w:rFonts w:cstheme="minorHAnsi"/>
          <w:color w:val="002060"/>
        </w:rPr>
        <w:t xml:space="preserve"> de ecografía a través del ano, que permite visualizar la próstata y las vesículas seminales</w:t>
      </w:r>
      <w:r w:rsidR="00D23E91">
        <w:rPr>
          <w:rFonts w:cstheme="minorHAnsi"/>
          <w:color w:val="002060"/>
        </w:rPr>
        <w:t>,</w:t>
      </w:r>
      <w:r w:rsidRPr="00A17599">
        <w:rPr>
          <w:rFonts w:cstheme="minorHAnsi"/>
          <w:color w:val="002060"/>
        </w:rPr>
        <w:t xml:space="preserve"> y seguidamente realizar una serie de punciones </w:t>
      </w:r>
      <w:r w:rsidR="00CB0E56">
        <w:rPr>
          <w:rFonts w:cstheme="minorHAnsi"/>
          <w:color w:val="002060"/>
        </w:rPr>
        <w:t xml:space="preserve">de la próstata </w:t>
      </w:r>
      <w:r w:rsidRPr="00A17599">
        <w:rPr>
          <w:rFonts w:cstheme="minorHAnsi"/>
          <w:color w:val="002060"/>
        </w:rPr>
        <w:t xml:space="preserve">en las que se toman varias muestras para ser analizadas. </w:t>
      </w:r>
      <w:r w:rsidR="00CB0E56">
        <w:rPr>
          <w:rFonts w:cstheme="minorHAnsi"/>
          <w:color w:val="002060"/>
        </w:rPr>
        <w:t xml:space="preserve">Se utiliza anestesia </w:t>
      </w:r>
      <w:r w:rsidR="00CB0E56">
        <w:rPr>
          <w:rFonts w:cstheme="minorHAnsi"/>
          <w:color w:val="002060"/>
        </w:rPr>
        <w:lastRenderedPageBreak/>
        <w:t>local y e</w:t>
      </w:r>
      <w:r w:rsidRPr="00A17599">
        <w:rPr>
          <w:rFonts w:cstheme="minorHAnsi"/>
          <w:color w:val="002060"/>
        </w:rPr>
        <w:t xml:space="preserve">n algunos casos puede utilizarse </w:t>
      </w:r>
      <w:r w:rsidR="00CB0E56">
        <w:rPr>
          <w:rFonts w:cstheme="minorHAnsi"/>
          <w:color w:val="002060"/>
        </w:rPr>
        <w:t>sedación</w:t>
      </w:r>
      <w:r w:rsidRPr="00A17599">
        <w:rPr>
          <w:rFonts w:cstheme="minorHAnsi"/>
          <w:color w:val="002060"/>
        </w:rPr>
        <w:t>.</w:t>
      </w:r>
      <w:r w:rsidR="00894607">
        <w:rPr>
          <w:rFonts w:cstheme="minorHAnsi"/>
          <w:color w:val="002060"/>
        </w:rPr>
        <w:t xml:space="preserve"> </w:t>
      </w:r>
      <w:r w:rsidR="00894607" w:rsidRPr="008D1F44">
        <w:rPr>
          <w:rFonts w:cstheme="minorHAnsi"/>
          <w:color w:val="002060"/>
        </w:rPr>
        <w:t>Requerirá del uso de antibióticos</w:t>
      </w:r>
      <w:r w:rsidR="00CB0E56" w:rsidRPr="008D1F44">
        <w:rPr>
          <w:rFonts w:cstheme="minorHAnsi"/>
          <w:color w:val="002060"/>
        </w:rPr>
        <w:t xml:space="preserve"> previo al procedimiento</w:t>
      </w:r>
      <w:r w:rsidR="00894607" w:rsidRPr="008D1F44">
        <w:rPr>
          <w:rFonts w:cstheme="minorHAnsi"/>
          <w:color w:val="002060"/>
        </w:rPr>
        <w:t xml:space="preserve"> y preparación intestinal con un enema antes del procedimiento.</w:t>
      </w:r>
    </w:p>
    <w:p w:rsidR="00AA6480" w:rsidRPr="00A17599" w:rsidRDefault="000E639F" w:rsidP="00A17599">
      <w:pPr>
        <w:spacing w:after="0"/>
        <w:jc w:val="both"/>
        <w:rPr>
          <w:rFonts w:cstheme="minorHAnsi"/>
          <w:bCs/>
          <w:color w:val="002060"/>
          <w:u w:val="single"/>
        </w:rPr>
      </w:pPr>
      <w:r w:rsidRPr="00A17599">
        <w:rPr>
          <w:rFonts w:cstheme="minorHAnsi"/>
          <w:bCs/>
          <w:color w:val="002060"/>
          <w:u w:val="single"/>
        </w:rPr>
        <w:t>QUÉ EFECTOS LE PRODUCIRÁ</w:t>
      </w:r>
    </w:p>
    <w:p w:rsidR="00AA6480" w:rsidRPr="00A17599" w:rsidRDefault="00A17599" w:rsidP="00A17599">
      <w:pPr>
        <w:pStyle w:val="Default"/>
        <w:jc w:val="both"/>
        <w:rPr>
          <w:sz w:val="23"/>
          <w:szCs w:val="23"/>
        </w:rPr>
      </w:pPr>
      <w:r w:rsidRPr="00A17599">
        <w:rPr>
          <w:rFonts w:asciiTheme="minorHAnsi" w:hAnsiTheme="minorHAnsi" w:cstheme="minorHAnsi"/>
          <w:color w:val="002060"/>
          <w:sz w:val="22"/>
          <w:szCs w:val="22"/>
        </w:rPr>
        <w:t xml:space="preserve">La realización de esta técnica puede resultar algo molesta, especialmente al introducir </w:t>
      </w:r>
      <w:r w:rsidR="00CB0E56">
        <w:rPr>
          <w:rFonts w:asciiTheme="minorHAnsi" w:hAnsiTheme="minorHAnsi" w:cstheme="minorHAnsi"/>
          <w:color w:val="002060"/>
          <w:sz w:val="22"/>
          <w:szCs w:val="22"/>
        </w:rPr>
        <w:t>el transductor</w:t>
      </w:r>
      <w:r w:rsidRPr="00A17599">
        <w:rPr>
          <w:rFonts w:asciiTheme="minorHAnsi" w:hAnsiTheme="minorHAnsi" w:cstheme="minorHAnsi"/>
          <w:color w:val="002060"/>
          <w:sz w:val="22"/>
          <w:szCs w:val="22"/>
        </w:rPr>
        <w:t xml:space="preserve"> de ecografía y realizar las punciones. En general las molestias ceden en poco tiempo. </w:t>
      </w:r>
    </w:p>
    <w:p w:rsidR="00CB0E56" w:rsidRDefault="00CB0E56" w:rsidP="00A17599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</w:p>
    <w:p w:rsidR="00AA6480" w:rsidRPr="00A17599" w:rsidRDefault="000E639F" w:rsidP="00A17599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  <w:r w:rsidRPr="00A17599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EN QUÉ LE BENEFICIARÁ</w:t>
      </w:r>
    </w:p>
    <w:p w:rsidR="005112AE" w:rsidRPr="00A17599" w:rsidRDefault="00A17599" w:rsidP="00A17599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A17599">
        <w:rPr>
          <w:rFonts w:asciiTheme="minorHAnsi" w:hAnsiTheme="minorHAnsi" w:cstheme="minorHAnsi"/>
          <w:color w:val="002060"/>
          <w:sz w:val="22"/>
          <w:szCs w:val="22"/>
        </w:rPr>
        <w:t>Ayudará a realizar el diagnóstico diferencial entre enfermedades benignas y aquellas que no lo son.</w:t>
      </w:r>
    </w:p>
    <w:p w:rsidR="006C2B7F" w:rsidRPr="00A17599" w:rsidRDefault="006C2B7F" w:rsidP="00A17599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:rsidR="00AA6480" w:rsidRPr="00A17599" w:rsidRDefault="000E639F" w:rsidP="00A17599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A17599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QUÉ RIESGOS TIENE</w:t>
      </w:r>
    </w:p>
    <w:p w:rsidR="00E63D95" w:rsidRPr="00A17599" w:rsidRDefault="00E63D95" w:rsidP="00A17599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A17599">
        <w:rPr>
          <w:rFonts w:asciiTheme="minorHAnsi" w:hAnsiTheme="minorHAnsi" w:cstheme="minorHAnsi"/>
          <w:color w:val="002060"/>
          <w:sz w:val="22"/>
          <w:szCs w:val="22"/>
        </w:rPr>
        <w:t>Cualquier actuación médica tiene riesgos. La mayor parte de las veces los riesgos no se materializan, y la intervención no produce daños o efectos secundarios indeseables. Pero a veces no es así. Por eso es importante que usted conozca los riesgos que pueden aparecer en este proceso o intervención.</w:t>
      </w:r>
    </w:p>
    <w:p w:rsidR="00432207" w:rsidRPr="00A17599" w:rsidRDefault="00AA6480" w:rsidP="00A17599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A17599">
        <w:rPr>
          <w:rFonts w:asciiTheme="minorHAnsi" w:hAnsiTheme="minorHAnsi" w:cstheme="minorHAnsi"/>
          <w:color w:val="002060"/>
          <w:sz w:val="22"/>
          <w:szCs w:val="22"/>
        </w:rPr>
        <w:t>Estas complicaciones habitualmente se resuelven con tratamiento médico (medicamentos, sueros, etc.), pero pueden llegar a requerir una reintervención, generalmente de urgencia, y excepcionalmente puede producirse la muerte.</w:t>
      </w:r>
    </w:p>
    <w:p w:rsidR="00AA6480" w:rsidRPr="00A17599" w:rsidRDefault="00AA6480" w:rsidP="00A17599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:rsidR="005112AE" w:rsidRPr="00A17599" w:rsidRDefault="005112AE" w:rsidP="00A17599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A17599">
        <w:rPr>
          <w:rFonts w:asciiTheme="minorHAnsi" w:hAnsiTheme="minorHAnsi" w:cstheme="minorHAnsi"/>
          <w:color w:val="002060"/>
          <w:sz w:val="22"/>
          <w:szCs w:val="22"/>
        </w:rPr>
        <w:t xml:space="preserve">• LOS MÁS FRECUENTES: </w:t>
      </w:r>
    </w:p>
    <w:p w:rsidR="00A17599" w:rsidRPr="00A17599" w:rsidRDefault="00A17599" w:rsidP="008D1F44">
      <w:pPr>
        <w:pStyle w:val="Default"/>
        <w:numPr>
          <w:ilvl w:val="0"/>
          <w:numId w:val="3"/>
        </w:numPr>
        <w:ind w:left="284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A17599">
        <w:rPr>
          <w:rFonts w:asciiTheme="minorHAnsi" w:hAnsiTheme="minorHAnsi" w:cstheme="minorHAnsi"/>
          <w:color w:val="002060"/>
          <w:sz w:val="22"/>
          <w:szCs w:val="22"/>
        </w:rPr>
        <w:t>Complicaciones locales, como dolor en la zona de intervención, aparición de sangre en la orina, en el semen, por el orificio uretral o por el ano y que suelen resolverse espontáneamente.</w:t>
      </w:r>
    </w:p>
    <w:p w:rsidR="00432207" w:rsidRDefault="00A17599" w:rsidP="008D1F44">
      <w:pPr>
        <w:pStyle w:val="Default"/>
        <w:numPr>
          <w:ilvl w:val="0"/>
          <w:numId w:val="3"/>
        </w:numPr>
        <w:ind w:left="284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A17599">
        <w:rPr>
          <w:rFonts w:asciiTheme="minorHAnsi" w:hAnsiTheme="minorHAnsi" w:cstheme="minorHAnsi"/>
          <w:color w:val="002060"/>
          <w:sz w:val="22"/>
          <w:szCs w:val="22"/>
        </w:rPr>
        <w:t>Infección de orina, generalmente leve.</w:t>
      </w:r>
    </w:p>
    <w:p w:rsidR="00894607" w:rsidRPr="00A17599" w:rsidRDefault="00894607" w:rsidP="00A17599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:rsidR="00AA6480" w:rsidRPr="00A17599" w:rsidRDefault="00AA6480" w:rsidP="00A17599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:rsidR="005112AE" w:rsidRPr="00A17599" w:rsidRDefault="005112AE" w:rsidP="00A17599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A17599">
        <w:rPr>
          <w:rFonts w:asciiTheme="minorHAnsi" w:hAnsiTheme="minorHAnsi" w:cstheme="minorHAnsi"/>
          <w:color w:val="002060"/>
          <w:sz w:val="22"/>
          <w:szCs w:val="22"/>
        </w:rPr>
        <w:t xml:space="preserve">• LOS MÁS GRAVES: </w:t>
      </w:r>
    </w:p>
    <w:p w:rsidR="00A17599" w:rsidRDefault="00A17599" w:rsidP="00A17599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A17599">
        <w:rPr>
          <w:rFonts w:asciiTheme="minorHAnsi" w:hAnsiTheme="minorHAnsi" w:cstheme="minorHAnsi"/>
          <w:color w:val="002060"/>
          <w:sz w:val="22"/>
          <w:szCs w:val="22"/>
        </w:rPr>
        <w:t>Suelen ser los menos frecuentes.</w:t>
      </w:r>
    </w:p>
    <w:p w:rsidR="00D23E91" w:rsidRDefault="00D23E91" w:rsidP="008D1F44">
      <w:pPr>
        <w:pStyle w:val="Defaul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8D1F44">
        <w:rPr>
          <w:rFonts w:asciiTheme="minorHAnsi" w:hAnsiTheme="minorHAnsi" w:cstheme="minorHAnsi"/>
          <w:color w:val="002060"/>
          <w:sz w:val="22"/>
          <w:szCs w:val="22"/>
        </w:rPr>
        <w:t xml:space="preserve">Prostatitis: infección </w:t>
      </w:r>
      <w:r w:rsidR="008D1F44" w:rsidRPr="008D1F44">
        <w:rPr>
          <w:rFonts w:asciiTheme="minorHAnsi" w:hAnsiTheme="minorHAnsi" w:cstheme="minorHAnsi"/>
          <w:color w:val="002060"/>
          <w:sz w:val="22"/>
          <w:szCs w:val="22"/>
        </w:rPr>
        <w:t>prostática</w:t>
      </w:r>
      <w:r w:rsidRPr="008D1F44">
        <w:rPr>
          <w:rFonts w:asciiTheme="minorHAnsi" w:hAnsiTheme="minorHAnsi" w:cstheme="minorHAnsi"/>
          <w:color w:val="002060"/>
          <w:sz w:val="22"/>
          <w:szCs w:val="22"/>
        </w:rPr>
        <w:t xml:space="preserve"> posterior al procedimiento que se caracteriza por fiebre, decaimiento, calofríos, que puede progresar a sepsis e infección generalizada. Puede ocurrir independiente de la preparación intestinal y el uso de antibióticos, y debe ser evaluada de manera precoz</w:t>
      </w:r>
      <w:r>
        <w:rPr>
          <w:rFonts w:asciiTheme="minorHAnsi" w:hAnsiTheme="minorHAnsi" w:cstheme="minorHAnsi"/>
          <w:color w:val="002060"/>
          <w:sz w:val="22"/>
          <w:szCs w:val="22"/>
        </w:rPr>
        <w:t>.</w:t>
      </w:r>
    </w:p>
    <w:p w:rsidR="00CB0E56" w:rsidRPr="00A17599" w:rsidRDefault="00CB0E56" w:rsidP="008D1F44">
      <w:pPr>
        <w:pStyle w:val="Defaul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>Retención urinaria, con necesidad de instalar una sonda uretrovesical durante algunos días.</w:t>
      </w:r>
    </w:p>
    <w:p w:rsidR="00A17599" w:rsidRPr="00A17599" w:rsidRDefault="00A17599" w:rsidP="008D1F44">
      <w:pPr>
        <w:pStyle w:val="Defaul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A17599">
        <w:rPr>
          <w:rFonts w:asciiTheme="minorHAnsi" w:hAnsiTheme="minorHAnsi" w:cstheme="minorHAnsi"/>
          <w:color w:val="002060"/>
          <w:sz w:val="22"/>
          <w:szCs w:val="22"/>
        </w:rPr>
        <w:t>Reacciones vagales (mareos, sudoración palpitaciones, etc.) de intensidad variable que incluso pueden llevar a la pérdida de conocimiento.</w:t>
      </w:r>
    </w:p>
    <w:p w:rsidR="00A17599" w:rsidRPr="00A17599" w:rsidRDefault="00A17599" w:rsidP="008D1F44">
      <w:pPr>
        <w:pStyle w:val="Defaul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A17599">
        <w:rPr>
          <w:rFonts w:asciiTheme="minorHAnsi" w:hAnsiTheme="minorHAnsi" w:cstheme="minorHAnsi"/>
          <w:color w:val="002060"/>
          <w:sz w:val="22"/>
          <w:szCs w:val="22"/>
        </w:rPr>
        <w:t>Reacciones a la anestesia local, que dependiendo de su intensidad pueden llegar a ser graves.</w:t>
      </w:r>
    </w:p>
    <w:p w:rsidR="00A17599" w:rsidRPr="00A17599" w:rsidRDefault="00A17599" w:rsidP="008D1F44">
      <w:pPr>
        <w:pStyle w:val="Defaul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A17599">
        <w:rPr>
          <w:rFonts w:asciiTheme="minorHAnsi" w:hAnsiTheme="minorHAnsi" w:cstheme="minorHAnsi"/>
          <w:color w:val="002060"/>
          <w:sz w:val="22"/>
          <w:szCs w:val="22"/>
        </w:rPr>
        <w:t>Hemorragia tanto durante el procedimiento como posteriormente, cuyas consecuencias y gravedad pueden ser muy diversas. Dependerá de su intensidad, oscilando desde una gravedad mínima hasta la posibilidad de riesgo para su vida.</w:t>
      </w:r>
      <w:r w:rsidR="00D23E91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A17599">
        <w:rPr>
          <w:rFonts w:asciiTheme="minorHAnsi" w:hAnsiTheme="minorHAnsi" w:cstheme="minorHAnsi"/>
          <w:color w:val="002060"/>
          <w:sz w:val="22"/>
          <w:szCs w:val="22"/>
        </w:rPr>
        <w:t>Se puede precisar la utilización de sangre y hemoderivados.</w:t>
      </w:r>
    </w:p>
    <w:p w:rsidR="00A17599" w:rsidRPr="00A17599" w:rsidRDefault="00A17599" w:rsidP="008D1F44">
      <w:pPr>
        <w:pStyle w:val="Defaul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A17599">
        <w:rPr>
          <w:rFonts w:asciiTheme="minorHAnsi" w:hAnsiTheme="minorHAnsi" w:cstheme="minorHAnsi"/>
          <w:color w:val="002060"/>
          <w:sz w:val="22"/>
          <w:szCs w:val="22"/>
        </w:rPr>
        <w:t>Reacciones alérgicas o efectos indeseables, de intensidad variable, asociados a los medicamentos administrados.</w:t>
      </w:r>
    </w:p>
    <w:p w:rsidR="006C2B7F" w:rsidRDefault="00A17599" w:rsidP="008D1F44">
      <w:pPr>
        <w:pStyle w:val="Defaul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A17599">
        <w:rPr>
          <w:rFonts w:asciiTheme="minorHAnsi" w:hAnsiTheme="minorHAnsi" w:cstheme="minorHAnsi"/>
          <w:color w:val="002060"/>
          <w:sz w:val="22"/>
          <w:szCs w:val="22"/>
        </w:rPr>
        <w:t xml:space="preserve">Estas complicaciones habitualmente se resuelven con tratamiento </w:t>
      </w:r>
      <w:r w:rsidR="008D1F44" w:rsidRPr="00A17599">
        <w:rPr>
          <w:rFonts w:asciiTheme="minorHAnsi" w:hAnsiTheme="minorHAnsi" w:cstheme="minorHAnsi"/>
          <w:color w:val="002060"/>
          <w:sz w:val="22"/>
          <w:szCs w:val="22"/>
        </w:rPr>
        <w:t>médico,</w:t>
      </w:r>
      <w:r w:rsidRPr="00A17599">
        <w:rPr>
          <w:rFonts w:asciiTheme="minorHAnsi" w:hAnsiTheme="minorHAnsi" w:cstheme="minorHAnsi"/>
          <w:color w:val="002060"/>
          <w:sz w:val="22"/>
          <w:szCs w:val="22"/>
        </w:rPr>
        <w:t xml:space="preserve"> pero pueden llegar a requerir una nueva intervención, generalmente de urgencia, con un riesgo para su vida.</w:t>
      </w:r>
    </w:p>
    <w:p w:rsidR="008D1F44" w:rsidRDefault="008D1F44" w:rsidP="008D1F44">
      <w:pPr>
        <w:pStyle w:val="Default"/>
        <w:ind w:left="284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:rsidR="008D1F44" w:rsidRDefault="008D1F44" w:rsidP="008D1F44">
      <w:pPr>
        <w:pStyle w:val="Default"/>
        <w:ind w:left="284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:rsidR="008D1F44" w:rsidRDefault="008D1F44" w:rsidP="00A17599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:rsidR="008D1F44" w:rsidRDefault="008D1F44" w:rsidP="00A17599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:rsidR="00830C80" w:rsidRDefault="00830C80" w:rsidP="00A17599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bookmarkStart w:id="0" w:name="_GoBack"/>
      <w:bookmarkEnd w:id="0"/>
    </w:p>
    <w:p w:rsidR="00830C80" w:rsidRPr="00381A9D" w:rsidRDefault="00830C80" w:rsidP="00830C80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381A9D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OTRAS SITUACIONES PARA LAS QUE LE PEDIMOS SU CONSENTIMIENTO</w:t>
      </w:r>
    </w:p>
    <w:p w:rsidR="00830C80" w:rsidRPr="00381A9D" w:rsidRDefault="00830C80" w:rsidP="00830C80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381A9D">
        <w:rPr>
          <w:rFonts w:asciiTheme="minorHAnsi" w:hAnsiTheme="minorHAnsi" w:cstheme="minorHAnsi"/>
          <w:color w:val="002060"/>
          <w:sz w:val="22"/>
          <w:szCs w:val="22"/>
        </w:rPr>
        <w:t xml:space="preserve">- A veces, durante la intervención, se producen hallazgos imprevistos. Pueden obligar a tener que modificar la forma de hacer la intervención y utilizar variantes de la misma no contempladas inicialmente. </w:t>
      </w:r>
    </w:p>
    <w:p w:rsidR="00830C80" w:rsidRPr="00381A9D" w:rsidRDefault="00830C80" w:rsidP="00830C80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381A9D">
        <w:rPr>
          <w:rFonts w:asciiTheme="minorHAnsi" w:hAnsiTheme="minorHAnsi" w:cstheme="minorHAnsi"/>
          <w:color w:val="002060"/>
          <w:sz w:val="22"/>
          <w:szCs w:val="22"/>
        </w:rPr>
        <w:t xml:space="preserve">- Se tomará muestra para biopsia y otras necesarias que podrían requerirse para estudiar su caso., las que deben ser procesadas por nuestros laboratorios de anatomía patológica en convenio. </w:t>
      </w:r>
    </w:p>
    <w:p w:rsidR="00830C80" w:rsidRPr="00064AC1" w:rsidRDefault="00830C80" w:rsidP="00830C80">
      <w:pPr>
        <w:pStyle w:val="Default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:rsidR="00830C80" w:rsidRPr="00797BD8" w:rsidRDefault="00830C80" w:rsidP="00830C80">
      <w:pPr>
        <w:pStyle w:val="Ttulo"/>
        <w:rPr>
          <w:rFonts w:asciiTheme="minorHAnsi" w:hAnsiTheme="minorHAnsi" w:cstheme="minorHAnsi"/>
          <w:b/>
          <w:sz w:val="22"/>
          <w:szCs w:val="22"/>
        </w:rPr>
      </w:pPr>
      <w:bookmarkStart w:id="1" w:name="_Hlk36047975"/>
      <w:r w:rsidRPr="00797BD8">
        <w:rPr>
          <w:rFonts w:asciiTheme="minorHAnsi" w:hAnsiTheme="minorHAnsi" w:cstheme="minorHAnsi"/>
          <w:b/>
          <w:sz w:val="22"/>
          <w:szCs w:val="22"/>
        </w:rPr>
        <w:t xml:space="preserve">II.- CONSENTIMIENTO INFORMADO </w:t>
      </w:r>
    </w:p>
    <w:p w:rsidR="00830C80" w:rsidRPr="00797BD8" w:rsidRDefault="00830C80" w:rsidP="00830C80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797BD8">
        <w:rPr>
          <w:rFonts w:asciiTheme="minorHAnsi" w:hAnsiTheme="minorHAnsi" w:cstheme="minorHAnsi"/>
          <w:color w:val="002060"/>
          <w:sz w:val="22"/>
          <w:szCs w:val="22"/>
        </w:rPr>
        <w:t>En el caso de INCAPACIDAD DEL/DE LA PACIENTE será necesario el consentimiento de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 la</w:t>
      </w:r>
      <w:r w:rsidRPr="00797BD8">
        <w:rPr>
          <w:rFonts w:asciiTheme="minorHAnsi" w:hAnsiTheme="minorHAnsi" w:cstheme="minorHAnsi"/>
          <w:color w:val="002060"/>
          <w:sz w:val="22"/>
          <w:szCs w:val="22"/>
        </w:rPr>
        <w:t>/de</w:t>
      </w:r>
      <w:r>
        <w:rPr>
          <w:rFonts w:asciiTheme="minorHAnsi" w:hAnsiTheme="minorHAnsi" w:cstheme="minorHAnsi"/>
          <w:color w:val="002060"/>
          <w:sz w:val="22"/>
          <w:szCs w:val="22"/>
        </w:rPr>
        <w:t>l</w:t>
      </w:r>
      <w:r w:rsidRPr="00797BD8">
        <w:rPr>
          <w:rFonts w:asciiTheme="minorHAnsi" w:hAnsiTheme="minorHAnsi" w:cstheme="minorHAnsi"/>
          <w:color w:val="002060"/>
          <w:sz w:val="22"/>
          <w:szCs w:val="22"/>
        </w:rPr>
        <w:t xml:space="preserve"> apoderado.</w:t>
      </w:r>
    </w:p>
    <w:p w:rsidR="00830C80" w:rsidRPr="00797BD8" w:rsidRDefault="00830C80" w:rsidP="00830C80">
      <w:pPr>
        <w:jc w:val="both"/>
        <w:rPr>
          <w:rFonts w:cstheme="minorHAnsi"/>
          <w:color w:val="002060"/>
        </w:rPr>
      </w:pPr>
      <w:r w:rsidRPr="00797BD8">
        <w:rPr>
          <w:rFonts w:cstheme="minorHAnsi"/>
          <w:color w:val="002060"/>
        </w:rPr>
        <w:t>En el caso de los MENORES DE EDAD, el consentimiento lo darán sus apoderados, aunque el menor siempre será informado de acuerdo con su grado de entendimiento.</w:t>
      </w:r>
    </w:p>
    <w:p w:rsidR="00830C80" w:rsidRPr="00797BD8" w:rsidRDefault="00830C80" w:rsidP="00830C80">
      <w:pPr>
        <w:spacing w:after="0"/>
        <w:jc w:val="both"/>
        <w:rPr>
          <w:rFonts w:ascii="Calibri" w:eastAsia="Times New Roman" w:hAnsi="Calibri" w:cs="Calibri"/>
          <w:color w:val="17365D" w:themeColor="text2" w:themeShade="BF"/>
          <w:sz w:val="20"/>
          <w:szCs w:val="20"/>
          <w:lang w:eastAsia="es-ES"/>
        </w:rPr>
      </w:pPr>
      <w:bookmarkStart w:id="2" w:name="_Hlk3604733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30C80" w:rsidRPr="00797BD8" w:rsidTr="00682827">
        <w:tc>
          <w:tcPr>
            <w:tcW w:w="9054" w:type="dxa"/>
            <w:shd w:val="clear" w:color="auto" w:fill="auto"/>
          </w:tcPr>
          <w:p w:rsidR="00830C80" w:rsidRPr="00797BD8" w:rsidRDefault="00830C80" w:rsidP="00682827">
            <w:pPr>
              <w:spacing w:after="0"/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797BD8"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En caso de menores de edad o pacientes sin capacidad de otorgar consentimiento</w:t>
            </w:r>
          </w:p>
          <w:p w:rsidR="00830C80" w:rsidRPr="00797BD8" w:rsidRDefault="00830C80" w:rsidP="00682827">
            <w:pPr>
              <w:spacing w:after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797BD8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>Apoderado: ________________________________                        Rut: ______________________</w:t>
            </w:r>
          </w:p>
        </w:tc>
      </w:tr>
    </w:tbl>
    <w:p w:rsidR="00830C80" w:rsidRPr="00797BD8" w:rsidRDefault="00830C80" w:rsidP="00830C80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</w:p>
    <w:p w:rsidR="00830C80" w:rsidRPr="00797BD8" w:rsidRDefault="00830C80" w:rsidP="00830C80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</w:p>
    <w:p w:rsidR="00830C80" w:rsidRPr="00797BD8" w:rsidRDefault="00830C80" w:rsidP="00830C80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  <w:r w:rsidRPr="00797BD8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>_________________________________                                                     _____________________________</w:t>
      </w:r>
    </w:p>
    <w:p w:rsidR="00830C80" w:rsidRPr="00797BD8" w:rsidRDefault="00830C80" w:rsidP="00830C80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  <w:r w:rsidRPr="00797BD8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 xml:space="preserve">        Firma paciente o apoderado </w:t>
      </w:r>
      <w:r w:rsidRPr="00797BD8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ab/>
      </w:r>
      <w:r w:rsidRPr="00797BD8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ab/>
      </w:r>
      <w:r w:rsidRPr="00797BD8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ab/>
      </w:r>
      <w:r w:rsidRPr="00797BD8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ab/>
      </w:r>
      <w:r w:rsidRPr="00797BD8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ab/>
        <w:t xml:space="preserve">              Firma del Médico                                 </w:t>
      </w:r>
    </w:p>
    <w:p w:rsidR="00830C80" w:rsidRPr="00797BD8" w:rsidRDefault="00830C80" w:rsidP="00830C80">
      <w:pPr>
        <w:spacing w:after="0"/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</w:pPr>
    </w:p>
    <w:p w:rsidR="00830C80" w:rsidRPr="00797BD8" w:rsidRDefault="00830C80" w:rsidP="00830C80">
      <w:pPr>
        <w:spacing w:after="0"/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</w:pPr>
      <w:r w:rsidRPr="00797BD8"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  <w:t>========================================================================================</w:t>
      </w:r>
    </w:p>
    <w:p w:rsidR="00830C80" w:rsidRPr="00797BD8" w:rsidRDefault="00830C80" w:rsidP="00830C80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</w:rPr>
      </w:pPr>
      <w:r w:rsidRPr="00797BD8"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 xml:space="preserve">Rechazo o revoco la autorización para la realización de esta intervención. Asumo las consecuencias que de ello pueda derivarse para la salud o la vida, </w:t>
      </w:r>
      <w:r w:rsidRPr="00797BD8">
        <w:rPr>
          <w:rFonts w:asciiTheme="minorHAnsi" w:hAnsiTheme="minorHAnsi" w:cstheme="minorHAnsi"/>
          <w:bCs/>
          <w:color w:val="002060"/>
          <w:sz w:val="22"/>
          <w:szCs w:val="22"/>
        </w:rPr>
        <w:t>de forma libre y consciente.</w:t>
      </w:r>
    </w:p>
    <w:p w:rsidR="00830C80" w:rsidRPr="00797BD8" w:rsidRDefault="00830C80" w:rsidP="00830C80">
      <w:pPr>
        <w:spacing w:after="0"/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30C80" w:rsidRPr="00BE1F77" w:rsidTr="00682827">
        <w:tc>
          <w:tcPr>
            <w:tcW w:w="9957" w:type="dxa"/>
            <w:shd w:val="clear" w:color="auto" w:fill="auto"/>
          </w:tcPr>
          <w:p w:rsidR="00830C80" w:rsidRPr="00797BD8" w:rsidRDefault="00830C80" w:rsidP="00682827">
            <w:pPr>
              <w:spacing w:after="0"/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797BD8"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 xml:space="preserve">En caso de DENEGACION O REVOCACION </w:t>
            </w:r>
          </w:p>
          <w:p w:rsidR="00830C80" w:rsidRPr="00797BD8" w:rsidRDefault="00830C80" w:rsidP="00682827">
            <w:pPr>
              <w:spacing w:after="0"/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797BD8"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________________________                                                                          ____________________________</w:t>
            </w:r>
          </w:p>
          <w:p w:rsidR="00830C80" w:rsidRPr="00BE1F77" w:rsidRDefault="00830C80" w:rsidP="00682827">
            <w:pPr>
              <w:spacing w:after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797BD8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 xml:space="preserve">  Firma Paciente o Apoderado                                                                                             Firma Médico</w:t>
            </w:r>
            <w:r w:rsidRPr="00BE1F77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 xml:space="preserve"> </w:t>
            </w:r>
          </w:p>
        </w:tc>
      </w:tr>
      <w:bookmarkEnd w:id="1"/>
      <w:bookmarkEnd w:id="2"/>
    </w:tbl>
    <w:p w:rsidR="00830C80" w:rsidRPr="00BE1F77" w:rsidRDefault="00830C80" w:rsidP="00830C80">
      <w:pPr>
        <w:pStyle w:val="Default"/>
        <w:jc w:val="both"/>
        <w:rPr>
          <w:rFonts w:cstheme="minorHAnsi"/>
          <w:color w:val="002060"/>
        </w:rPr>
      </w:pPr>
    </w:p>
    <w:p w:rsidR="00830C80" w:rsidRPr="00A17599" w:rsidRDefault="00830C80" w:rsidP="00A17599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:rsidR="006C2B7F" w:rsidRPr="00A17599" w:rsidRDefault="006C2B7F" w:rsidP="00A17599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:rsidR="005112AE" w:rsidRPr="00064AC1" w:rsidRDefault="005112AE" w:rsidP="008D0716">
      <w:pPr>
        <w:pStyle w:val="Default"/>
        <w:jc w:val="both"/>
        <w:rPr>
          <w:rFonts w:cstheme="minorHAnsi"/>
          <w:color w:val="002060"/>
        </w:rPr>
      </w:pPr>
    </w:p>
    <w:sectPr w:rsidR="005112AE" w:rsidRPr="00064AC1" w:rsidSect="00730D1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8EF" w:rsidRDefault="001578EF" w:rsidP="004676A3">
      <w:pPr>
        <w:spacing w:after="0" w:line="240" w:lineRule="auto"/>
      </w:pPr>
      <w:r>
        <w:separator/>
      </w:r>
    </w:p>
  </w:endnote>
  <w:endnote w:type="continuationSeparator" w:id="0">
    <w:p w:rsidR="001578EF" w:rsidRDefault="001578EF" w:rsidP="0046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9277393"/>
      <w:docPartObj>
        <w:docPartGallery w:val="Page Numbers (Top of Page)"/>
        <w:docPartUnique/>
      </w:docPartObj>
    </w:sdtPr>
    <w:sdtEndPr>
      <w:rPr>
        <w:color w:val="002060"/>
      </w:rPr>
    </w:sdtEndPr>
    <w:sdtContent>
      <w:p w:rsidR="00F246DA" w:rsidRPr="00064AC1" w:rsidRDefault="00F246DA" w:rsidP="00F246DA">
        <w:pPr>
          <w:pStyle w:val="Encabezado"/>
          <w:jc w:val="right"/>
          <w:rPr>
            <w:color w:val="002060"/>
          </w:rPr>
        </w:pPr>
        <w:r w:rsidRPr="00064AC1">
          <w:rPr>
            <w:color w:val="002060"/>
            <w:lang w:val="es-ES"/>
          </w:rPr>
          <w:t xml:space="preserve">Página </w:t>
        </w:r>
        <w:r w:rsidRPr="00064AC1">
          <w:rPr>
            <w:b/>
            <w:bCs/>
            <w:color w:val="002060"/>
            <w:sz w:val="24"/>
            <w:szCs w:val="24"/>
          </w:rPr>
          <w:fldChar w:fldCharType="begin"/>
        </w:r>
        <w:r w:rsidRPr="00064AC1">
          <w:rPr>
            <w:b/>
            <w:bCs/>
            <w:color w:val="002060"/>
          </w:rPr>
          <w:instrText>PAGE</w:instrText>
        </w:r>
        <w:r w:rsidRPr="00064AC1">
          <w:rPr>
            <w:b/>
            <w:bCs/>
            <w:color w:val="002060"/>
            <w:sz w:val="24"/>
            <w:szCs w:val="24"/>
          </w:rPr>
          <w:fldChar w:fldCharType="separate"/>
        </w:r>
        <w:r w:rsidR="0031666E">
          <w:rPr>
            <w:b/>
            <w:bCs/>
            <w:noProof/>
            <w:color w:val="002060"/>
          </w:rPr>
          <w:t>1</w:t>
        </w:r>
        <w:r w:rsidRPr="00064AC1">
          <w:rPr>
            <w:b/>
            <w:bCs/>
            <w:color w:val="002060"/>
            <w:sz w:val="24"/>
            <w:szCs w:val="24"/>
          </w:rPr>
          <w:fldChar w:fldCharType="end"/>
        </w:r>
        <w:r w:rsidRPr="00064AC1">
          <w:rPr>
            <w:color w:val="002060"/>
            <w:lang w:val="es-ES"/>
          </w:rPr>
          <w:t xml:space="preserve"> de </w:t>
        </w:r>
        <w:r w:rsidRPr="00064AC1">
          <w:rPr>
            <w:b/>
            <w:bCs/>
            <w:color w:val="002060"/>
            <w:sz w:val="24"/>
            <w:szCs w:val="24"/>
          </w:rPr>
          <w:fldChar w:fldCharType="begin"/>
        </w:r>
        <w:r w:rsidRPr="00064AC1">
          <w:rPr>
            <w:b/>
            <w:bCs/>
            <w:color w:val="002060"/>
          </w:rPr>
          <w:instrText>NUMPAGES</w:instrText>
        </w:r>
        <w:r w:rsidRPr="00064AC1">
          <w:rPr>
            <w:b/>
            <w:bCs/>
            <w:color w:val="002060"/>
            <w:sz w:val="24"/>
            <w:szCs w:val="24"/>
          </w:rPr>
          <w:fldChar w:fldCharType="separate"/>
        </w:r>
        <w:r w:rsidR="0031666E">
          <w:rPr>
            <w:b/>
            <w:bCs/>
            <w:noProof/>
            <w:color w:val="002060"/>
          </w:rPr>
          <w:t>3</w:t>
        </w:r>
        <w:r w:rsidRPr="00064AC1">
          <w:rPr>
            <w:b/>
            <w:bCs/>
            <w:color w:val="002060"/>
            <w:sz w:val="24"/>
            <w:szCs w:val="24"/>
          </w:rPr>
          <w:fldChar w:fldCharType="end"/>
        </w:r>
      </w:p>
    </w:sdtContent>
  </w:sdt>
  <w:p w:rsidR="00F246DA" w:rsidRDefault="00F246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8EF" w:rsidRDefault="001578EF" w:rsidP="004676A3">
      <w:pPr>
        <w:spacing w:after="0" w:line="240" w:lineRule="auto"/>
      </w:pPr>
      <w:r>
        <w:separator/>
      </w:r>
    </w:p>
  </w:footnote>
  <w:footnote w:type="continuationSeparator" w:id="0">
    <w:p w:rsidR="001578EF" w:rsidRDefault="001578EF" w:rsidP="00467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AC1" w:rsidRDefault="00F246DA" w:rsidP="00F246DA">
    <w:pPr>
      <w:pStyle w:val="Encabezado"/>
      <w:jc w:val="right"/>
    </w:pPr>
    <w:r w:rsidRPr="002146EB">
      <w:rPr>
        <w:rFonts w:ascii="Calibri" w:hAnsi="Calibri" w:cs="Arial"/>
        <w:b/>
        <w:noProof/>
        <w:color w:val="0070C0"/>
        <w:kern w:val="24"/>
        <w:sz w:val="16"/>
        <w:lang w:eastAsia="es-CL"/>
      </w:rPr>
      <w:drawing>
        <wp:inline distT="0" distB="0" distL="0" distR="0" wp14:anchorId="15482498" wp14:editId="0BB0A879">
          <wp:extent cx="1616075" cy="426085"/>
          <wp:effectExtent l="0" t="0" r="317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17C8"/>
    <w:multiLevelType w:val="hybridMultilevel"/>
    <w:tmpl w:val="21203F8A"/>
    <w:lvl w:ilvl="0" w:tplc="9F866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64CC6"/>
    <w:multiLevelType w:val="hybridMultilevel"/>
    <w:tmpl w:val="2B8038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E3FE4"/>
    <w:multiLevelType w:val="hybridMultilevel"/>
    <w:tmpl w:val="8BF4A5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A1E9C"/>
    <w:multiLevelType w:val="hybridMultilevel"/>
    <w:tmpl w:val="0E00810A"/>
    <w:lvl w:ilvl="0" w:tplc="9F866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AE"/>
    <w:rsid w:val="00064AC1"/>
    <w:rsid w:val="000B4119"/>
    <w:rsid w:val="000E639F"/>
    <w:rsid w:val="00101598"/>
    <w:rsid w:val="001578EF"/>
    <w:rsid w:val="00230AEB"/>
    <w:rsid w:val="00247F4C"/>
    <w:rsid w:val="002B22FB"/>
    <w:rsid w:val="0031666E"/>
    <w:rsid w:val="003352C1"/>
    <w:rsid w:val="00380DD7"/>
    <w:rsid w:val="00383E87"/>
    <w:rsid w:val="003B31B8"/>
    <w:rsid w:val="00432207"/>
    <w:rsid w:val="004676A3"/>
    <w:rsid w:val="005112AE"/>
    <w:rsid w:val="00521169"/>
    <w:rsid w:val="005A43A4"/>
    <w:rsid w:val="00605BA5"/>
    <w:rsid w:val="006447B5"/>
    <w:rsid w:val="00685AE8"/>
    <w:rsid w:val="006866A4"/>
    <w:rsid w:val="006B3548"/>
    <w:rsid w:val="006C2B7F"/>
    <w:rsid w:val="00730D10"/>
    <w:rsid w:val="007351B5"/>
    <w:rsid w:val="007B62CB"/>
    <w:rsid w:val="007E05DD"/>
    <w:rsid w:val="00816F71"/>
    <w:rsid w:val="00830C80"/>
    <w:rsid w:val="00851AC2"/>
    <w:rsid w:val="00894607"/>
    <w:rsid w:val="008A756F"/>
    <w:rsid w:val="008B1AB4"/>
    <w:rsid w:val="008D0716"/>
    <w:rsid w:val="008D1F44"/>
    <w:rsid w:val="008E592F"/>
    <w:rsid w:val="009261C9"/>
    <w:rsid w:val="00935415"/>
    <w:rsid w:val="00947577"/>
    <w:rsid w:val="00984A8E"/>
    <w:rsid w:val="009A20AD"/>
    <w:rsid w:val="00A17599"/>
    <w:rsid w:val="00A94141"/>
    <w:rsid w:val="00AA6480"/>
    <w:rsid w:val="00AB0D6C"/>
    <w:rsid w:val="00AD66C9"/>
    <w:rsid w:val="00B51714"/>
    <w:rsid w:val="00BD627C"/>
    <w:rsid w:val="00BE1611"/>
    <w:rsid w:val="00BE1F3D"/>
    <w:rsid w:val="00C772E7"/>
    <w:rsid w:val="00CB0E56"/>
    <w:rsid w:val="00D23E91"/>
    <w:rsid w:val="00D45D08"/>
    <w:rsid w:val="00DB21ED"/>
    <w:rsid w:val="00DD3645"/>
    <w:rsid w:val="00DE51A9"/>
    <w:rsid w:val="00DE5AEC"/>
    <w:rsid w:val="00DF50C1"/>
    <w:rsid w:val="00E122CD"/>
    <w:rsid w:val="00E63D95"/>
    <w:rsid w:val="00EE2E0C"/>
    <w:rsid w:val="00F2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BCD4B03"/>
  <w15:docId w15:val="{5E585C9A-B6FC-497C-B76A-9E31E9E8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3A4"/>
  </w:style>
  <w:style w:type="paragraph" w:styleId="Ttulo1">
    <w:name w:val="heading 1"/>
    <w:basedOn w:val="Normal"/>
    <w:next w:val="Normal"/>
    <w:link w:val="Ttulo1Car"/>
    <w:uiPriority w:val="9"/>
    <w:qFormat/>
    <w:rsid w:val="00816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05B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112AE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Estilo1">
    <w:name w:val="Estilo1"/>
    <w:basedOn w:val="Normal"/>
    <w:link w:val="Estilo1Car"/>
    <w:qFormat/>
    <w:rsid w:val="005112AE"/>
    <w:pPr>
      <w:pBdr>
        <w:bottom w:val="single" w:sz="4" w:space="1" w:color="auto"/>
      </w:pBdr>
      <w:spacing w:line="300" w:lineRule="exact"/>
      <w:contextualSpacing/>
      <w:jc w:val="both"/>
    </w:pPr>
    <w:rPr>
      <w:rFonts w:ascii="Arial" w:eastAsia="Times New Roman" w:hAnsi="Arial" w:cs="Arial"/>
      <w:b/>
      <w:sz w:val="26"/>
      <w:szCs w:val="26"/>
      <w:lang w:val="es-ES" w:eastAsia="en-GB"/>
    </w:rPr>
  </w:style>
  <w:style w:type="character" w:customStyle="1" w:styleId="Estilo1Car">
    <w:name w:val="Estilo1 Car"/>
    <w:link w:val="Estilo1"/>
    <w:rsid w:val="005112AE"/>
    <w:rPr>
      <w:rFonts w:ascii="Arial" w:eastAsia="Times New Roman" w:hAnsi="Arial" w:cs="Arial"/>
      <w:b/>
      <w:sz w:val="26"/>
      <w:szCs w:val="26"/>
      <w:lang w:val="es-ES" w:eastAsia="en-GB"/>
    </w:rPr>
  </w:style>
  <w:style w:type="paragraph" w:styleId="Subttulo">
    <w:name w:val="Subtitle"/>
    <w:basedOn w:val="Normal"/>
    <w:next w:val="Normal"/>
    <w:link w:val="SubttuloCar"/>
    <w:uiPriority w:val="11"/>
    <w:qFormat/>
    <w:rsid w:val="00816F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16F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16F7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816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605B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05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605B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6A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676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76A3"/>
  </w:style>
  <w:style w:type="paragraph" w:styleId="Piedepgina">
    <w:name w:val="footer"/>
    <w:basedOn w:val="Normal"/>
    <w:link w:val="PiedepginaCar"/>
    <w:uiPriority w:val="99"/>
    <w:unhideWhenUsed/>
    <w:rsid w:val="004676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BUPA</Company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Gianina Espinoza</dc:creator>
  <cp:lastModifiedBy>Maria Luisa Riquelme Tapia</cp:lastModifiedBy>
  <cp:revision>4</cp:revision>
  <dcterms:created xsi:type="dcterms:W3CDTF">2020-12-13T22:36:00Z</dcterms:created>
  <dcterms:modified xsi:type="dcterms:W3CDTF">2020-12-19T22:19:00Z</dcterms:modified>
</cp:coreProperties>
</file>