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A682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2EF82FF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9814C32" w14:textId="77777777" w:rsidR="00605BA5" w:rsidRPr="00064AC1" w:rsidRDefault="005112AE" w:rsidP="00C8151E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70551904" w14:textId="77777777" w:rsidR="005112AE" w:rsidRPr="00064AC1" w:rsidRDefault="005112AE" w:rsidP="00C8151E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0BAD9C3A" w14:textId="77777777" w:rsidR="00C8151E" w:rsidRDefault="00C8151E" w:rsidP="00C8151E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1E4F1498" w14:textId="77777777" w:rsidR="00C8151E" w:rsidRDefault="00C8151E" w:rsidP="00C8151E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8151E" w14:paraId="0BF692ED" w14:textId="77777777" w:rsidTr="00C8151E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58C" w14:textId="77777777" w:rsidR="00C8151E" w:rsidRDefault="00C8151E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586E3CE4" w14:textId="77777777" w:rsidR="00C8151E" w:rsidRDefault="00C8151E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1822D949" w14:textId="77777777" w:rsidR="00C8151E" w:rsidRDefault="00C8151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0D6F3391" w14:textId="77777777" w:rsidR="00C8151E" w:rsidRDefault="00C8151E" w:rsidP="00C8151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8151E" w:rsidRPr="00C8151E" w14:paraId="47F36A73" w14:textId="77777777" w:rsidTr="00C8151E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E41" w14:textId="77777777" w:rsidR="00C8151E" w:rsidRDefault="00C8151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43D636BD" w14:textId="77777777" w:rsidR="00C8151E" w:rsidRDefault="00C8151E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0BFEC5B5" w14:textId="77777777" w:rsidR="00C8151E" w:rsidRDefault="00C8151E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6047925F" w14:textId="77777777" w:rsidR="00C8151E" w:rsidRDefault="00C8151E" w:rsidP="00C8151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8151E" w14:paraId="1E62B37F" w14:textId="77777777" w:rsidTr="00C8151E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320" w14:textId="77777777" w:rsidR="00C8151E" w:rsidRDefault="00C8151E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569B4995" w14:textId="77777777" w:rsidR="00C8151E" w:rsidRDefault="00C8151E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4B8CC4DC" w14:textId="77777777" w:rsidR="00C8151E" w:rsidRDefault="00C8151E" w:rsidP="00C8151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8151E" w:rsidRPr="00C8151E" w14:paraId="6E5016D2" w14:textId="77777777" w:rsidTr="00C8151E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0ED3" w14:textId="77777777" w:rsidR="00C8151E" w:rsidRDefault="00C8151E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436AABDD" w14:textId="77777777" w:rsidR="00C8151E" w:rsidRDefault="00C8151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18878D1" w14:textId="77777777" w:rsidR="00C8151E" w:rsidRDefault="00C8151E" w:rsidP="003945D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B8FAD96" w14:textId="77777777" w:rsidR="00C8151E" w:rsidRDefault="00C8151E" w:rsidP="003945D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2032E29" w14:textId="77777777" w:rsidR="003945D0" w:rsidRPr="00D13499" w:rsidRDefault="003945D0" w:rsidP="00D13499">
      <w:pPr>
        <w:pStyle w:val="Default"/>
        <w:jc w:val="both"/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  <w:sz w:val="32"/>
          <w:szCs w:val="32"/>
        </w:rPr>
      </w:pPr>
      <w:r w:rsidRPr="00D13499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8"/>
          <w:szCs w:val="28"/>
        </w:rPr>
        <w:t xml:space="preserve">I.-DOCUMENTO DE INFORMACIÓN </w:t>
      </w:r>
      <w:r w:rsidR="00ED79E1" w:rsidRPr="00D13499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8"/>
          <w:szCs w:val="28"/>
        </w:rPr>
        <w:t>PARA COLOCACIÓN</w:t>
      </w:r>
      <w:r w:rsidRPr="00D13499">
        <w:rPr>
          <w:rFonts w:asciiTheme="minorHAnsi" w:eastAsiaTheme="majorEastAsia" w:hAnsiTheme="minorHAnsi" w:cstheme="minorHAnsi"/>
          <w:b/>
          <w:bCs/>
          <w:color w:val="17365D" w:themeColor="text2" w:themeShade="BF"/>
          <w:spacing w:val="5"/>
          <w:kern w:val="28"/>
          <w:sz w:val="28"/>
          <w:szCs w:val="28"/>
        </w:rPr>
        <w:t xml:space="preserve"> DE BALÓN INTRAGÁSTRICO</w:t>
      </w:r>
    </w:p>
    <w:p w14:paraId="1F0E8621" w14:textId="77777777" w:rsidR="003945D0" w:rsidRPr="00064AC1" w:rsidRDefault="003945D0" w:rsidP="003945D0">
      <w:pPr>
        <w:pStyle w:val="Ttulo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893E57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  </w:t>
      </w:r>
    </w:p>
    <w:p w14:paraId="0B3C726A" w14:textId="77777777" w:rsidR="003945D0" w:rsidRPr="00064AC1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28FDF87E" w14:textId="77777777" w:rsidR="003945D0" w:rsidRPr="00064AC1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3232C527" w14:textId="77777777" w:rsidR="003945D0" w:rsidRPr="00064AC1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60C238AA" w14:textId="77777777" w:rsidR="003945D0" w:rsidRPr="00064AC1" w:rsidRDefault="003945D0" w:rsidP="005C1201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1604C740" w14:textId="77777777" w:rsidR="003945D0" w:rsidRPr="00CD1378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505C8E88" w14:textId="77777777" w:rsidR="003945D0" w:rsidRPr="00CD1378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El balón intragástrico es un dispositivo de silicona de alta calidad que se introduce desinflado en el estómago, a través de la boca, mediante un tubo flexible con un sistema de iluminación y una cámara (endoscopio), bajo sedación o anestesia general. Una vez </w:t>
      </w:r>
      <w:r w:rsidR="005C1201" w:rsidRPr="005C1201">
        <w:rPr>
          <w:rFonts w:asciiTheme="minorHAnsi" w:hAnsiTheme="minorHAnsi" w:cstheme="minorHAnsi"/>
          <w:color w:val="002060"/>
          <w:sz w:val="22"/>
          <w:szCs w:val="22"/>
        </w:rPr>
        <w:t>inflado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en el estómago, produce sensación de tener el estómago lleno. </w:t>
      </w:r>
    </w:p>
    <w:p w14:paraId="09D4DEA9" w14:textId="77777777" w:rsidR="003945D0" w:rsidRPr="00CD1378" w:rsidRDefault="003945D0" w:rsidP="005C120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Se utiliza para aumentar la sensación de saciedad y disminuir la ingesta de alimentos</w:t>
      </w:r>
    </w:p>
    <w:p w14:paraId="466EB869" w14:textId="77777777" w:rsidR="003945D0" w:rsidRDefault="003945D0" w:rsidP="003945D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0A564C5" w14:textId="77777777" w:rsidR="003945D0" w:rsidRDefault="003945D0" w:rsidP="003945D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04179E21" w14:textId="77777777" w:rsidR="005C1201" w:rsidRDefault="005C1201" w:rsidP="003945D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91A132F" w14:textId="77777777" w:rsidR="005C1201" w:rsidRDefault="005C1201" w:rsidP="003945D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85EB896" w14:textId="77777777" w:rsidR="003945D0" w:rsidRDefault="003945D0" w:rsidP="003945D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04DC030D" w14:textId="77777777" w:rsidR="00C8151E" w:rsidRPr="00CD1378" w:rsidRDefault="00C8151E" w:rsidP="003945D0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076DB1D0" w14:textId="77777777" w:rsidR="003945D0" w:rsidRPr="00CD1378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 xml:space="preserve">La colocación del balón intragástrico se lleva a cabo en una posición cómoda, sobre el lado izquierdo o boca arriba y mediante un endoscopio que se introduce por la boca. Tiene una duración variable en torno a los 20 </w:t>
      </w:r>
      <w:r w:rsidR="001570C2" w:rsidRPr="00CD1378">
        <w:rPr>
          <w:rFonts w:cstheme="minorHAnsi"/>
          <w:color w:val="002060"/>
        </w:rPr>
        <w:t>o</w:t>
      </w:r>
      <w:r w:rsidRPr="00CD1378">
        <w:rPr>
          <w:rFonts w:cstheme="minorHAnsi"/>
          <w:color w:val="002060"/>
        </w:rPr>
        <w:t xml:space="preserve"> 30 minutos. Para hacerla más confortable se administra anestésico local en la garganta en forma de pulverizador y medicación sedante o incluso anestesia general. Posteriormente se introduce el </w:t>
      </w:r>
      <w:r w:rsidR="001570C2" w:rsidRPr="00CD1378">
        <w:rPr>
          <w:rFonts w:cstheme="minorHAnsi"/>
          <w:color w:val="002060"/>
        </w:rPr>
        <w:t xml:space="preserve">balón </w:t>
      </w:r>
      <w:r w:rsidR="001570C2" w:rsidRPr="001570C2">
        <w:rPr>
          <w:rFonts w:cstheme="minorHAnsi"/>
          <w:color w:val="002060"/>
        </w:rPr>
        <w:t>desinflado</w:t>
      </w:r>
      <w:r w:rsidR="001570C2">
        <w:rPr>
          <w:rFonts w:cstheme="minorHAnsi"/>
          <w:color w:val="002060"/>
        </w:rPr>
        <w:t xml:space="preserve"> </w:t>
      </w:r>
      <w:r w:rsidRPr="00CD1378">
        <w:rPr>
          <w:rFonts w:cstheme="minorHAnsi"/>
          <w:color w:val="002060"/>
        </w:rPr>
        <w:t xml:space="preserve">y, una vez situado en el estómago, se llena con 400-700 c.c. de suero teñido con azul de metileno (colorante), controlando con el endoscopio que el balón queda correctamente inflado y situado. </w:t>
      </w:r>
    </w:p>
    <w:p w14:paraId="164B32DC" w14:textId="77777777" w:rsidR="003945D0" w:rsidRPr="00CD1378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 xml:space="preserve">A los seis meses de su colocación, también por vía endoscópica, el balón se pincha, se </w:t>
      </w:r>
      <w:r w:rsidR="001570C2" w:rsidRPr="001570C2">
        <w:rPr>
          <w:rFonts w:cstheme="minorHAnsi"/>
          <w:color w:val="002060"/>
        </w:rPr>
        <w:t>desinfla</w:t>
      </w:r>
      <w:r w:rsidRPr="001570C2">
        <w:rPr>
          <w:rFonts w:cstheme="minorHAnsi"/>
          <w:color w:val="002060"/>
        </w:rPr>
        <w:t xml:space="preserve"> y</w:t>
      </w:r>
      <w:r w:rsidRPr="00CD1378">
        <w:rPr>
          <w:rFonts w:cstheme="minorHAnsi"/>
          <w:color w:val="002060"/>
        </w:rPr>
        <w:t xml:space="preserve"> se extrae a través de la boca. </w:t>
      </w:r>
    </w:p>
    <w:p w14:paraId="5DEAE189" w14:textId="77777777" w:rsidR="003945D0" w:rsidRPr="00CD1378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 xml:space="preserve">La colocación de un balón intragástrico se realiza habitualmente en régimen de hospitalización de corta estancia. Así se pretende lograr una preparación adecuada y controlar al máximo su seguridad tras la </w:t>
      </w:r>
      <w:r w:rsidR="00A56336" w:rsidRPr="00A56336">
        <w:rPr>
          <w:rFonts w:cstheme="minorHAnsi"/>
          <w:color w:val="002060"/>
        </w:rPr>
        <w:t>instalación.</w:t>
      </w:r>
      <w:r w:rsidR="00A56336" w:rsidRPr="00CD1378">
        <w:rPr>
          <w:rFonts w:cstheme="minorHAnsi"/>
          <w:color w:val="002060"/>
        </w:rPr>
        <w:t xml:space="preserve"> </w:t>
      </w:r>
    </w:p>
    <w:p w14:paraId="16DB26C7" w14:textId="77777777" w:rsidR="003945D0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>Una vez finalizada, habrá un periodo de observación durante las cuales se le realizarán controles médicos para detectar la posible aparición de complicaciones.</w:t>
      </w:r>
    </w:p>
    <w:p w14:paraId="706B6A3F" w14:textId="77777777" w:rsidR="003945D0" w:rsidRDefault="003945D0" w:rsidP="00C8151E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color w:val="002060"/>
        </w:rPr>
        <w:t xml:space="preserve"> </w:t>
      </w: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63D7D770" w14:textId="77777777" w:rsidR="00C8151E" w:rsidRPr="00064AC1" w:rsidRDefault="00C8151E" w:rsidP="00C8151E">
      <w:pPr>
        <w:spacing w:after="0"/>
        <w:jc w:val="both"/>
        <w:rPr>
          <w:rFonts w:cstheme="minorHAnsi"/>
          <w:bCs/>
          <w:color w:val="002060"/>
          <w:u w:val="single"/>
        </w:rPr>
      </w:pPr>
    </w:p>
    <w:p w14:paraId="6A70DAE5" w14:textId="77777777" w:rsidR="003945D0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 xml:space="preserve">Durante la </w:t>
      </w:r>
      <w:r w:rsidR="00EB464D" w:rsidRPr="00EB464D">
        <w:rPr>
          <w:rFonts w:cstheme="minorHAnsi"/>
          <w:color w:val="002060"/>
        </w:rPr>
        <w:t>instalación la</w:t>
      </w:r>
      <w:r w:rsidR="00EB464D" w:rsidRPr="00CD1378">
        <w:rPr>
          <w:rFonts w:cstheme="minorHAnsi"/>
          <w:color w:val="002060"/>
        </w:rPr>
        <w:t xml:space="preserve"> </w:t>
      </w:r>
      <w:r w:rsidRPr="00CD1378">
        <w:rPr>
          <w:rFonts w:cstheme="minorHAnsi"/>
          <w:color w:val="002060"/>
        </w:rPr>
        <w:t>tolerancia es variable de un enfermo a otro. La endoscopia no dificulta la respiración normal. La medicación administrada previamente le ayudará a tolerarlo mejor. Una vez finalizada, puede quedar cierta falta de sensibilidad en la garganta que desaparece pronto o dolor pasajero en el centro del pecho, así como gases debido al aire que se le insufló. Puede quedar cierta sedación residual durante varias horas. Durante las 24-48 h siguientes puede presentar náuseas y vómitos que se controlarán, con ayuda de medicación, en pocos días.</w:t>
      </w:r>
    </w:p>
    <w:p w14:paraId="068A8306" w14:textId="77777777" w:rsidR="003945D0" w:rsidRDefault="003945D0" w:rsidP="00C8151E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0AD12C03" w14:textId="77777777" w:rsidR="00C8151E" w:rsidRPr="00064AC1" w:rsidRDefault="00C8151E" w:rsidP="00C8151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159236B9" w14:textId="77777777" w:rsidR="003945D0" w:rsidRDefault="003945D0" w:rsidP="00C8151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La colocación de un balón intragástrico le producirá un aumento de la sensación de saciedad, disminuyendo la ingesta de alimentos y ayudándole a perder peso.</w:t>
      </w:r>
    </w:p>
    <w:p w14:paraId="254A2390" w14:textId="77777777" w:rsidR="003945D0" w:rsidRPr="00064AC1" w:rsidRDefault="003945D0" w:rsidP="00C8151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8430250" w14:textId="77777777" w:rsidR="003945D0" w:rsidRDefault="003945D0" w:rsidP="00C8151E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ALTERNATIVAS DISPONIBLES EN SU CASO</w:t>
      </w:r>
    </w:p>
    <w:p w14:paraId="2DBC76FA" w14:textId="77777777" w:rsidR="00C8151E" w:rsidRPr="00064AC1" w:rsidRDefault="00C8151E" w:rsidP="00C8151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322D2C56" w14:textId="77777777" w:rsidR="003945D0" w:rsidRPr="00CD1378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 xml:space="preserve">Las dietas hipocalóricas supervisadas por médicos especialistas en endocrinología y nutrición también son útiles para perder </w:t>
      </w:r>
      <w:r w:rsidR="00EB464D" w:rsidRPr="00CD1378">
        <w:rPr>
          <w:rFonts w:cstheme="minorHAnsi"/>
          <w:color w:val="002060"/>
        </w:rPr>
        <w:t>peso,</w:t>
      </w:r>
      <w:r w:rsidRPr="00CD1378">
        <w:rPr>
          <w:rFonts w:cstheme="minorHAnsi"/>
          <w:color w:val="002060"/>
        </w:rPr>
        <w:t xml:space="preserve"> pero normalmente, de forma más lenta y con mayores índices de fracaso por abandono o incumplimiento. </w:t>
      </w:r>
    </w:p>
    <w:p w14:paraId="0A0ABF14" w14:textId="77777777" w:rsidR="003945D0" w:rsidRPr="00CD1378" w:rsidRDefault="003945D0" w:rsidP="00C8151E">
      <w:pPr>
        <w:jc w:val="both"/>
        <w:rPr>
          <w:rFonts w:cstheme="minorHAnsi"/>
          <w:color w:val="002060"/>
        </w:rPr>
      </w:pPr>
      <w:r w:rsidRPr="00CD1378">
        <w:rPr>
          <w:rFonts w:cstheme="minorHAnsi"/>
          <w:color w:val="002060"/>
        </w:rPr>
        <w:t>Otras alternativas al balón intragástrico son las técnicas quirúrgicas para el tratamiento de la obesidad</w:t>
      </w:r>
      <w:r w:rsidR="00EB464D">
        <w:rPr>
          <w:rFonts w:cstheme="minorHAnsi"/>
          <w:color w:val="002060"/>
        </w:rPr>
        <w:t xml:space="preserve">. </w:t>
      </w:r>
      <w:r w:rsidRPr="00CD1378">
        <w:rPr>
          <w:rFonts w:cstheme="minorHAnsi"/>
          <w:color w:val="002060"/>
        </w:rPr>
        <w:t xml:space="preserve">Sin embargo, en el momento de indicar este procedimiento, es el más conveniente y adecuado. </w:t>
      </w:r>
    </w:p>
    <w:p w14:paraId="595121F4" w14:textId="77777777" w:rsidR="003945D0" w:rsidRDefault="003945D0" w:rsidP="003945D0">
      <w:pPr>
        <w:jc w:val="both"/>
        <w:rPr>
          <w:rFonts w:cstheme="minorHAnsi"/>
          <w:color w:val="002060"/>
        </w:rPr>
      </w:pPr>
    </w:p>
    <w:p w14:paraId="1890769E" w14:textId="77777777" w:rsidR="00EB464D" w:rsidRPr="00064AC1" w:rsidRDefault="00EB464D" w:rsidP="003945D0">
      <w:pPr>
        <w:jc w:val="both"/>
        <w:rPr>
          <w:rFonts w:cstheme="minorHAnsi"/>
          <w:color w:val="002060"/>
        </w:rPr>
      </w:pPr>
    </w:p>
    <w:p w14:paraId="7923513A" w14:textId="77777777" w:rsidR="003945D0" w:rsidRPr="00064AC1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5AF0295C" w14:textId="77777777" w:rsidR="003945D0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4A6FA209" w14:textId="77777777" w:rsidR="003945D0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7A81786" w14:textId="77777777" w:rsidR="003945D0" w:rsidRPr="00064AC1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469B4ADE" w14:textId="77777777" w:rsidR="003945D0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Pueden producirse reacciones adversas a la medicación administrada, que suelen ser leves y sin repercusión alguna. Otras complicaciones menores son roturas dentales, mordedura de lengua, luxaciones mandibulares o afonía.</w:t>
      </w:r>
    </w:p>
    <w:p w14:paraId="4E9402A9" w14:textId="77777777" w:rsidR="003945D0" w:rsidRPr="0021088E" w:rsidRDefault="00EB464D" w:rsidP="00004E84">
      <w:pPr>
        <w:spacing w:after="0"/>
        <w:jc w:val="both"/>
        <w:rPr>
          <w:rFonts w:cstheme="minorHAnsi"/>
          <w:color w:val="002060"/>
        </w:rPr>
      </w:pPr>
      <w:r w:rsidRPr="00EB464D">
        <w:rPr>
          <w:rFonts w:cstheme="minorHAnsi"/>
          <w:color w:val="002060"/>
        </w:rPr>
        <w:t>C</w:t>
      </w:r>
      <w:r w:rsidR="003945D0" w:rsidRPr="00EB464D">
        <w:rPr>
          <w:rFonts w:cstheme="minorHAnsi"/>
          <w:color w:val="002060"/>
        </w:rPr>
        <w:t xml:space="preserve">ólicos, </w:t>
      </w:r>
      <w:r w:rsidRPr="00EB464D">
        <w:rPr>
          <w:rFonts w:cstheme="minorHAnsi"/>
          <w:color w:val="002060"/>
        </w:rPr>
        <w:t>náuseas</w:t>
      </w:r>
      <w:r w:rsidR="003945D0" w:rsidRPr="00EB464D">
        <w:rPr>
          <w:rFonts w:cstheme="minorHAnsi"/>
          <w:color w:val="002060"/>
        </w:rPr>
        <w:t>, vómitos, desinflación precoz, intolerancia al procedimiento.</w:t>
      </w:r>
    </w:p>
    <w:p w14:paraId="1F36E955" w14:textId="77777777" w:rsidR="003945D0" w:rsidRPr="00064AC1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8A236DA" w14:textId="77777777" w:rsidR="003945D0" w:rsidRPr="00064AC1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221EFBED" w14:textId="77777777" w:rsidR="003945D0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Con mucha menor frecuencia puede aparecer, infección, aspiración bronquial, hipotensión, hemorragia, perforación y distensión abdominal, reacción alérgica y flebitis. Otros efectos adversos excepcionales son las arritmias o parada cardiaca, depresión 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D1378">
        <w:rPr>
          <w:rFonts w:asciiTheme="minorHAnsi" w:hAnsiTheme="minorHAnsi" w:cstheme="minorHAnsi"/>
          <w:color w:val="002060"/>
          <w:sz w:val="22"/>
          <w:szCs w:val="22"/>
        </w:rPr>
        <w:t>parada respiratoria, ACVA (Accidente Cerebrovascular Agudo), que pueden ser graves y requerir tratamiento médico o quirúrgico, así como un riesgo mínimo de mortalidad. También pueden aparecer riesgos secundarios al tener el balón en la cavidad gástrica durante un máximo de 6 meses, como son dolor abdominal, náuseas, vómitos, diarrea, úlceras, hemorragias digestivas, perforación, obstrucción intestinal, aspiración bronquial y parada respiratoria.</w:t>
      </w:r>
    </w:p>
    <w:p w14:paraId="19B36574" w14:textId="77777777" w:rsidR="003945D0" w:rsidRPr="00064AC1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04E84">
        <w:rPr>
          <w:rFonts w:asciiTheme="minorHAnsi" w:hAnsiTheme="minorHAnsi" w:cstheme="minorHAnsi"/>
          <w:color w:val="002060"/>
          <w:sz w:val="22"/>
          <w:szCs w:val="22"/>
        </w:rPr>
        <w:t xml:space="preserve">Sangrado </w:t>
      </w:r>
      <w:r w:rsidR="00004E84" w:rsidRPr="00004E84">
        <w:rPr>
          <w:rFonts w:asciiTheme="minorHAnsi" w:hAnsiTheme="minorHAnsi" w:cstheme="minorHAnsi"/>
          <w:color w:val="002060"/>
          <w:sz w:val="22"/>
          <w:szCs w:val="22"/>
        </w:rPr>
        <w:t xml:space="preserve">digestivo, perforación </w:t>
      </w:r>
      <w:r w:rsidRPr="00004E84">
        <w:rPr>
          <w:rFonts w:asciiTheme="minorHAnsi" w:hAnsiTheme="minorHAnsi" w:cstheme="minorHAnsi"/>
          <w:color w:val="002060"/>
          <w:sz w:val="22"/>
          <w:szCs w:val="22"/>
        </w:rPr>
        <w:t>gástrica y esofágica, hiperinflación, migración, obstrucción gástrica o intestinal, úlceras o erosión gástrica o esofágica, riesgo de aspiración de contenido gástrico</w:t>
      </w:r>
      <w:r w:rsidR="00004E84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247C904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Alergias a medicamentos: debe conocerse previamente si hay alergia a anestésicos o sedantes a fin de evitar su empleo si están contraindicados. </w:t>
      </w:r>
    </w:p>
    <w:p w14:paraId="66F768EE" w14:textId="77777777" w:rsidR="00004E84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Enfermos con tratamiento antiagregante o anticoagulante: pueden tener más riesgo de hemorragia</w:t>
      </w:r>
      <w:r w:rsidR="00004E84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C81616E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Pacientes con antecedentes de gastritis y úlcera gástrica: previamente a la colocación del balón intragástrico se realizará una endoscopia para asegurar la ausencia de problemas gástricos agudos que pudieran contraindicar la técnica. </w:t>
      </w:r>
    </w:p>
    <w:p w14:paraId="4A83932D" w14:textId="77777777" w:rsidR="003945D0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La insuficiencia cardíaca, la insuficiencia respiratoria y el infarto agudo de miocardio reciente incrementan el riesgo de complicaciones.</w:t>
      </w:r>
    </w:p>
    <w:p w14:paraId="34B1F380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Debe guardar ayuno de 8 horas. </w:t>
      </w:r>
    </w:p>
    <w:p w14:paraId="29D73A49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Avise si padece posibles alergias a medicamentos. </w:t>
      </w:r>
    </w:p>
    <w:p w14:paraId="40E3D29E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Notifique también con tiempo (al menos una semana antes) si toma algún medicamento anticoagulante (Acenocumarol...) o antiagregante (Ácido acetilsalicílico, Clopidogrel...), ya que puede ser necesario suspenderlos antes. Retire su prótesis dentaria, si la tiene. </w:t>
      </w:r>
    </w:p>
    <w:p w14:paraId="7F13D7E7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Acuda acompañado. </w:t>
      </w:r>
    </w:p>
    <w:p w14:paraId="374EB753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 xml:space="preserve">No conduzca ni maneje maquinarias peligrosas durante el resto del día si se le ha administrado sedación. </w:t>
      </w:r>
    </w:p>
    <w:p w14:paraId="61DBAF1C" w14:textId="77777777" w:rsidR="003945D0" w:rsidRPr="00CD1378" w:rsidRDefault="003945D0" w:rsidP="00004E8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D1378">
        <w:rPr>
          <w:rFonts w:asciiTheme="minorHAnsi" w:hAnsiTheme="minorHAnsi" w:cstheme="minorHAnsi"/>
          <w:color w:val="002060"/>
          <w:sz w:val="22"/>
          <w:szCs w:val="22"/>
        </w:rPr>
        <w:t>Siga rigurosamente las recomendaciones dietéticas y el tratamiento prescrito por su médico tras el posicionamiento del balón intragástrico.</w:t>
      </w:r>
    </w:p>
    <w:p w14:paraId="43D9BBB5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1302F63C" w14:textId="77777777" w:rsid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14:paraId="73AD095A" w14:textId="77777777" w:rsidR="00004E84" w:rsidRDefault="00004E84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14:paraId="504CAC51" w14:textId="77777777" w:rsidR="00004E84" w:rsidRPr="00EC79F3" w:rsidRDefault="00004E84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14:paraId="287B8B8D" w14:textId="77777777" w:rsidR="00C8151E" w:rsidRDefault="00C8151E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26A557D2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3026E496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14:paraId="5F1C2B67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56B9F13F" w14:textId="77777777" w:rsidR="00004E84" w:rsidRDefault="00004E84" w:rsidP="00EC79F3"/>
    <w:p w14:paraId="3668EE21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72844592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76DED38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>el consentimiento lo darán sus representantes legales, aunque el menor siempre será informado de acuerdo a su grado de entendimiento.</w:t>
      </w:r>
    </w:p>
    <w:p w14:paraId="2F326EDD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3835A798" w14:textId="77777777" w:rsidTr="009017DA">
        <w:tc>
          <w:tcPr>
            <w:tcW w:w="9054" w:type="dxa"/>
            <w:shd w:val="clear" w:color="auto" w:fill="auto"/>
          </w:tcPr>
          <w:p w14:paraId="3CD3CEE1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24B4693A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7D6B3DAB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1629C5F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5B9BECCB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07D808B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05D2BCE2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00A4D544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4E9636CB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73C0E036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35025D82" w14:textId="77777777" w:rsidTr="00D0762E">
        <w:tc>
          <w:tcPr>
            <w:tcW w:w="9957" w:type="dxa"/>
            <w:shd w:val="clear" w:color="auto" w:fill="auto"/>
          </w:tcPr>
          <w:p w14:paraId="49667473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7A8E2AE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3B11CD6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36CA23B0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03C7DA27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7137D" w14:textId="77777777" w:rsidR="00F42A2D" w:rsidRDefault="00F42A2D" w:rsidP="004676A3">
      <w:pPr>
        <w:spacing w:after="0" w:line="240" w:lineRule="auto"/>
      </w:pPr>
      <w:r>
        <w:separator/>
      </w:r>
    </w:p>
  </w:endnote>
  <w:endnote w:type="continuationSeparator" w:id="0">
    <w:p w14:paraId="1461041D" w14:textId="77777777" w:rsidR="00F42A2D" w:rsidRDefault="00F42A2D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21A0EE77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35E8FF28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8BB06" w14:textId="77777777" w:rsidR="00F42A2D" w:rsidRDefault="00F42A2D" w:rsidP="004676A3">
      <w:pPr>
        <w:spacing w:after="0" w:line="240" w:lineRule="auto"/>
      </w:pPr>
      <w:r>
        <w:separator/>
      </w:r>
    </w:p>
  </w:footnote>
  <w:footnote w:type="continuationSeparator" w:id="0">
    <w:p w14:paraId="012ECA41" w14:textId="77777777" w:rsidR="00F42A2D" w:rsidRDefault="00F42A2D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85F43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69B07E5A" wp14:editId="32EC1FAF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04E84"/>
    <w:rsid w:val="00012709"/>
    <w:rsid w:val="00064AC1"/>
    <w:rsid w:val="000B4119"/>
    <w:rsid w:val="000E639F"/>
    <w:rsid w:val="000F3A49"/>
    <w:rsid w:val="0011421F"/>
    <w:rsid w:val="001570C2"/>
    <w:rsid w:val="00185A53"/>
    <w:rsid w:val="0019073C"/>
    <w:rsid w:val="001B0435"/>
    <w:rsid w:val="00380DD7"/>
    <w:rsid w:val="003945D0"/>
    <w:rsid w:val="003B31B8"/>
    <w:rsid w:val="00432207"/>
    <w:rsid w:val="004676A3"/>
    <w:rsid w:val="00472E4A"/>
    <w:rsid w:val="00474E20"/>
    <w:rsid w:val="004B6260"/>
    <w:rsid w:val="004F64B9"/>
    <w:rsid w:val="005112AE"/>
    <w:rsid w:val="005C1201"/>
    <w:rsid w:val="00605BA5"/>
    <w:rsid w:val="006447B5"/>
    <w:rsid w:val="00685AE8"/>
    <w:rsid w:val="006B3548"/>
    <w:rsid w:val="006C2B7F"/>
    <w:rsid w:val="00706727"/>
    <w:rsid w:val="00730D10"/>
    <w:rsid w:val="007E05DD"/>
    <w:rsid w:val="00816F71"/>
    <w:rsid w:val="00851AC2"/>
    <w:rsid w:val="008748D3"/>
    <w:rsid w:val="008A756F"/>
    <w:rsid w:val="009017DA"/>
    <w:rsid w:val="009261C9"/>
    <w:rsid w:val="00935415"/>
    <w:rsid w:val="00947577"/>
    <w:rsid w:val="00947DE5"/>
    <w:rsid w:val="00984A8E"/>
    <w:rsid w:val="00997744"/>
    <w:rsid w:val="009B4E19"/>
    <w:rsid w:val="00A56336"/>
    <w:rsid w:val="00A63EFF"/>
    <w:rsid w:val="00A94141"/>
    <w:rsid w:val="00B35DB3"/>
    <w:rsid w:val="00B40FC7"/>
    <w:rsid w:val="00B51714"/>
    <w:rsid w:val="00BE1611"/>
    <w:rsid w:val="00BE1F77"/>
    <w:rsid w:val="00C01FB0"/>
    <w:rsid w:val="00C6004B"/>
    <w:rsid w:val="00C772E7"/>
    <w:rsid w:val="00C8151E"/>
    <w:rsid w:val="00CD7146"/>
    <w:rsid w:val="00CF2252"/>
    <w:rsid w:val="00D13499"/>
    <w:rsid w:val="00DB21ED"/>
    <w:rsid w:val="00DD2B1A"/>
    <w:rsid w:val="00DD3645"/>
    <w:rsid w:val="00DF50C1"/>
    <w:rsid w:val="00E122CD"/>
    <w:rsid w:val="00E843A0"/>
    <w:rsid w:val="00EB464D"/>
    <w:rsid w:val="00EC79F3"/>
    <w:rsid w:val="00ED79E1"/>
    <w:rsid w:val="00EE2E0C"/>
    <w:rsid w:val="00F42A2D"/>
    <w:rsid w:val="00F713C4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C78D9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2020-09-14T18:09:00Z</dcterms:created>
  <dcterms:modified xsi:type="dcterms:W3CDTF">2020-09-14T18:09:00Z</dcterms:modified>
</cp:coreProperties>
</file>