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84C43" w14:textId="77777777" w:rsidR="00730D10" w:rsidRPr="00064AC1" w:rsidRDefault="00730D10" w:rsidP="005112AE">
      <w:pPr>
        <w:pStyle w:val="Default"/>
        <w:rPr>
          <w:rFonts w:asciiTheme="minorHAnsi" w:hAnsiTheme="minorHAnsi" w:cstheme="minorHAnsi"/>
          <w:color w:val="002060"/>
          <w:sz w:val="22"/>
          <w:szCs w:val="22"/>
        </w:rPr>
      </w:pPr>
    </w:p>
    <w:p w14:paraId="32725000" w14:textId="77777777" w:rsidR="00730D10" w:rsidRPr="00064AC1" w:rsidRDefault="00730D10" w:rsidP="005112AE">
      <w:pPr>
        <w:pStyle w:val="Default"/>
        <w:rPr>
          <w:rFonts w:asciiTheme="minorHAnsi" w:hAnsiTheme="minorHAnsi" w:cstheme="minorHAnsi"/>
          <w:color w:val="002060"/>
          <w:sz w:val="22"/>
          <w:szCs w:val="22"/>
        </w:rPr>
      </w:pPr>
    </w:p>
    <w:p w14:paraId="6673E98A" w14:textId="77777777" w:rsidR="00605BA5" w:rsidRPr="00064AC1" w:rsidRDefault="005112AE" w:rsidP="000E770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07D32F4C" w14:textId="77777777" w:rsidR="005112AE" w:rsidRPr="00064AC1" w:rsidRDefault="005112AE" w:rsidP="000E770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4BCA3A1F" w14:textId="77777777" w:rsidR="00BE1F77" w:rsidRPr="000E7701" w:rsidRDefault="00BE1F77" w:rsidP="00BE1F77">
      <w:pPr>
        <w:spacing w:after="0"/>
        <w:rPr>
          <w:rFonts w:ascii="Calibri" w:eastAsia="Times New Roman" w:hAnsi="Calibri" w:cs="Calibri"/>
          <w:color w:val="002060"/>
          <w:sz w:val="20"/>
          <w:szCs w:val="20"/>
          <w:lang w:val="es-ES" w:eastAsia="es-ES"/>
        </w:rPr>
      </w:pPr>
      <w:r w:rsidRPr="000E7701">
        <w:rPr>
          <w:rFonts w:ascii="Calibri" w:eastAsia="Times New Roman" w:hAnsi="Calibri" w:cs="Calibri"/>
          <w:color w:val="002060"/>
          <w:sz w:val="20"/>
          <w:szCs w:val="20"/>
          <w:lang w:val="es-ES" w:eastAsia="es-ES"/>
        </w:rPr>
        <w:t>FECHA DE</w:t>
      </w:r>
      <w:r w:rsidR="000E7701" w:rsidRPr="000E7701">
        <w:rPr>
          <w:rFonts w:ascii="Calibri" w:eastAsia="Times New Roman" w:hAnsi="Calibri" w:cs="Calibri"/>
          <w:color w:val="002060"/>
          <w:sz w:val="20"/>
          <w:szCs w:val="20"/>
          <w:lang w:val="es-ES" w:eastAsia="es-ES"/>
        </w:rPr>
        <w:t xml:space="preserve"> OBTENCIÓN DE</w:t>
      </w:r>
      <w:r w:rsidRPr="000E7701">
        <w:rPr>
          <w:rFonts w:ascii="Calibri" w:eastAsia="Times New Roman" w:hAnsi="Calibri" w:cs="Calibri"/>
          <w:color w:val="002060"/>
          <w:sz w:val="20"/>
          <w:szCs w:val="20"/>
          <w:lang w:val="es-ES" w:eastAsia="es-ES"/>
        </w:rPr>
        <w:t xml:space="preserve">L CONSENTIMIENTO  __________________________         </w:t>
      </w:r>
    </w:p>
    <w:p w14:paraId="282483FD"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34DD015A" w14:textId="77777777" w:rsidTr="00D0762E">
        <w:trPr>
          <w:trHeight w:val="446"/>
        </w:trPr>
        <w:tc>
          <w:tcPr>
            <w:tcW w:w="9957" w:type="dxa"/>
            <w:shd w:val="clear" w:color="auto" w:fill="auto"/>
          </w:tcPr>
          <w:p w14:paraId="1BE85AC0" w14:textId="77777777" w:rsidR="00BE1F77" w:rsidRPr="000E7701" w:rsidRDefault="00BE1F77" w:rsidP="00BE1F77">
            <w:pPr>
              <w:spacing w:after="0"/>
              <w:rPr>
                <w:rFonts w:ascii="Calibri" w:eastAsia="Times New Roman" w:hAnsi="Calibri" w:cs="Calibri"/>
                <w:color w:val="002060"/>
                <w:sz w:val="20"/>
                <w:szCs w:val="20"/>
                <w:lang w:val="es-ES" w:eastAsia="es-ES"/>
              </w:rPr>
            </w:pPr>
            <w:r w:rsidRPr="000E7701">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3BEE496C"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3F838DA0" w14:textId="77777777" w:rsidR="00BE1F77" w:rsidRPr="00BE1F77" w:rsidRDefault="00BE1F77" w:rsidP="00BE1F77">
            <w:pPr>
              <w:spacing w:after="0"/>
              <w:rPr>
                <w:rFonts w:ascii="Calibri" w:eastAsia="Times New Roman" w:hAnsi="Calibri" w:cs="Calibri"/>
                <w:sz w:val="20"/>
                <w:szCs w:val="20"/>
                <w:lang w:val="es-ES" w:eastAsia="es-ES"/>
              </w:rPr>
            </w:pPr>
            <w:r w:rsidRPr="000E7701">
              <w:rPr>
                <w:rFonts w:ascii="Calibri" w:eastAsia="Times New Roman" w:hAnsi="Calibri" w:cs="Calibri"/>
                <w:color w:val="002060"/>
                <w:sz w:val="20"/>
                <w:szCs w:val="20"/>
                <w:lang w:val="es-ES" w:eastAsia="es-ES"/>
              </w:rPr>
              <w:t>FECHA DE NACIMIENTO___________________________________RUT:_________________________</w:t>
            </w:r>
          </w:p>
        </w:tc>
      </w:tr>
    </w:tbl>
    <w:p w14:paraId="1D89A573"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547DD72C" w14:textId="77777777" w:rsidTr="00D0762E">
        <w:tc>
          <w:tcPr>
            <w:tcW w:w="9957" w:type="dxa"/>
            <w:shd w:val="clear" w:color="auto" w:fill="auto"/>
          </w:tcPr>
          <w:p w14:paraId="449CF8C1" w14:textId="77777777" w:rsidR="00BE1F77" w:rsidRPr="00BE1F77" w:rsidRDefault="00BE1F77" w:rsidP="00BE1F77">
            <w:pPr>
              <w:spacing w:after="0"/>
              <w:rPr>
                <w:rFonts w:ascii="Calibri" w:eastAsia="Times New Roman" w:hAnsi="Calibri" w:cs="Calibri"/>
                <w:sz w:val="20"/>
                <w:szCs w:val="20"/>
                <w:lang w:val="es-ES" w:eastAsia="es-ES"/>
              </w:rPr>
            </w:pPr>
          </w:p>
          <w:p w14:paraId="54FFE4FF" w14:textId="77777777" w:rsidR="00BE1F77" w:rsidRPr="000E7701" w:rsidRDefault="00BE1F77" w:rsidP="00BE1F77">
            <w:pPr>
              <w:spacing w:after="0"/>
              <w:rPr>
                <w:rFonts w:ascii="Calibri" w:eastAsia="Times New Roman" w:hAnsi="Calibri" w:cs="Calibri"/>
                <w:color w:val="002060"/>
                <w:sz w:val="20"/>
                <w:szCs w:val="20"/>
                <w:lang w:val="es-ES" w:eastAsia="es-ES"/>
              </w:rPr>
            </w:pPr>
            <w:r w:rsidRPr="000E7701">
              <w:rPr>
                <w:rFonts w:ascii="Calibri" w:eastAsia="Times New Roman" w:hAnsi="Calibri" w:cs="Calibri"/>
                <w:color w:val="002060"/>
                <w:sz w:val="20"/>
                <w:szCs w:val="20"/>
                <w:lang w:val="es-ES" w:eastAsia="es-ES"/>
              </w:rPr>
              <w:t xml:space="preserve">NOMBRE DEL MÉDICO: ____________________________________  RUT:______________________               </w:t>
            </w:r>
          </w:p>
          <w:p w14:paraId="7800DF27"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7AB4A47F"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51DA939C" w14:textId="77777777" w:rsidTr="00D0762E">
        <w:tc>
          <w:tcPr>
            <w:tcW w:w="9957" w:type="dxa"/>
            <w:shd w:val="clear" w:color="auto" w:fill="auto"/>
          </w:tcPr>
          <w:p w14:paraId="7F17A374" w14:textId="77777777" w:rsidR="00BE1F77" w:rsidRPr="000E7701" w:rsidRDefault="00BE1F77" w:rsidP="00BE1F77">
            <w:pPr>
              <w:spacing w:after="0"/>
              <w:rPr>
                <w:rFonts w:ascii="Calibri" w:eastAsia="Times New Roman" w:hAnsi="Calibri" w:cs="Calibri"/>
                <w:color w:val="002060"/>
                <w:sz w:val="20"/>
                <w:szCs w:val="20"/>
                <w:lang w:val="es-ES" w:eastAsia="es-ES"/>
              </w:rPr>
            </w:pPr>
            <w:r w:rsidRPr="000E7701">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48E69B24"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495DB837"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57BA89A" w14:textId="77777777" w:rsidTr="00D0762E">
        <w:tc>
          <w:tcPr>
            <w:tcW w:w="9957" w:type="dxa"/>
            <w:shd w:val="clear" w:color="auto" w:fill="auto"/>
          </w:tcPr>
          <w:p w14:paraId="2B70E914" w14:textId="77777777" w:rsidR="00BE1F77" w:rsidRPr="00BE1F77" w:rsidRDefault="00BE1F77" w:rsidP="00BE1F77">
            <w:pPr>
              <w:spacing w:after="0"/>
              <w:rPr>
                <w:rFonts w:ascii="Calibri" w:eastAsia="Times New Roman" w:hAnsi="Calibri" w:cs="Calibri"/>
                <w:sz w:val="20"/>
                <w:szCs w:val="20"/>
                <w:lang w:val="es-ES" w:eastAsia="es-ES"/>
              </w:rPr>
            </w:pPr>
            <w:r w:rsidRPr="000E7701">
              <w:rPr>
                <w:rFonts w:ascii="Calibri" w:eastAsia="Times New Roman" w:hAnsi="Calibri" w:cs="Calibri"/>
                <w:color w:val="002060"/>
                <w:sz w:val="20"/>
                <w:szCs w:val="20"/>
                <w:lang w:val="es-ES" w:eastAsia="es-ES"/>
              </w:rPr>
              <w:t>HIPOTESIS DIAGNOSTICA _______________________________________________________________</w:t>
            </w:r>
          </w:p>
          <w:p w14:paraId="25AA689A"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43FFC874" w14:textId="77777777" w:rsidR="00BE1F77" w:rsidRDefault="00BE1F77" w:rsidP="00BE1F77"/>
    <w:p w14:paraId="46B9DFEF" w14:textId="77777777" w:rsidR="009C39B0" w:rsidRPr="000E7701" w:rsidRDefault="009C39B0" w:rsidP="000E7701">
      <w:pPr>
        <w:pStyle w:val="Default"/>
        <w:jc w:val="both"/>
        <w:rPr>
          <w:rStyle w:val="Textoennegrita"/>
          <w:rFonts w:ascii="Arial" w:hAnsi="Arial" w:cs="Arial"/>
          <w:b w:val="0"/>
          <w:bCs w:val="0"/>
          <w:sz w:val="28"/>
          <w:szCs w:val="28"/>
        </w:rPr>
      </w:pPr>
      <w:r w:rsidRPr="000E7701">
        <w:rPr>
          <w:rStyle w:val="Textoennegrita"/>
          <w:rFonts w:asciiTheme="minorHAnsi" w:eastAsiaTheme="majorEastAsia" w:hAnsiTheme="minorHAnsi" w:cstheme="minorHAnsi"/>
          <w:bCs w:val="0"/>
          <w:color w:val="17365D" w:themeColor="text2" w:themeShade="BF"/>
          <w:spacing w:val="5"/>
          <w:kern w:val="28"/>
        </w:rPr>
        <w:t xml:space="preserve">I.-DOCUMENTO DE INFORMACIÓN </w:t>
      </w:r>
      <w:r w:rsidR="00AD472D" w:rsidRPr="000E7701">
        <w:rPr>
          <w:rStyle w:val="Textoennegrita"/>
          <w:rFonts w:asciiTheme="minorHAnsi" w:eastAsiaTheme="majorEastAsia" w:hAnsiTheme="minorHAnsi" w:cstheme="minorHAnsi"/>
          <w:bCs w:val="0"/>
          <w:color w:val="17365D" w:themeColor="text2" w:themeShade="BF"/>
          <w:spacing w:val="5"/>
          <w:kern w:val="28"/>
        </w:rPr>
        <w:t>PARA APENDICECTOMÍA</w:t>
      </w:r>
      <w:r w:rsidR="00AD472D" w:rsidRPr="000E7701">
        <w:rPr>
          <w:rStyle w:val="Textoennegrita"/>
          <w:rFonts w:asciiTheme="minorHAnsi" w:eastAsiaTheme="majorEastAsia" w:hAnsiTheme="minorHAnsi" w:cstheme="minorHAnsi"/>
          <w:color w:val="17365D" w:themeColor="text2" w:themeShade="BF"/>
          <w:spacing w:val="5"/>
          <w:kern w:val="28"/>
        </w:rPr>
        <w:t xml:space="preserve"> </w:t>
      </w:r>
      <w:r w:rsidRPr="000E7701">
        <w:rPr>
          <w:rStyle w:val="Textoennegrita"/>
          <w:rFonts w:asciiTheme="minorHAnsi" w:eastAsiaTheme="majorEastAsia" w:hAnsiTheme="minorHAnsi" w:cstheme="minorHAnsi"/>
          <w:color w:val="17365D" w:themeColor="text2" w:themeShade="BF"/>
          <w:spacing w:val="5"/>
          <w:kern w:val="28"/>
        </w:rPr>
        <w:t>(EXTIRPACIÓN DEL APÉNDICE CECAL)</w:t>
      </w:r>
      <w:r w:rsidR="00AD472D" w:rsidRPr="000E7701">
        <w:rPr>
          <w:rStyle w:val="Textoennegrita"/>
          <w:rFonts w:asciiTheme="minorHAnsi" w:eastAsiaTheme="majorEastAsia" w:hAnsiTheme="minorHAnsi" w:cstheme="minorHAnsi"/>
          <w:color w:val="17365D" w:themeColor="text2" w:themeShade="BF"/>
          <w:spacing w:val="5"/>
          <w:kern w:val="28"/>
        </w:rPr>
        <w:t>.</w:t>
      </w:r>
    </w:p>
    <w:p w14:paraId="63D0ACD6" w14:textId="77777777" w:rsidR="009C39B0" w:rsidRPr="00064AC1" w:rsidRDefault="009C39B0" w:rsidP="009C39B0">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578385DA"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6BB2DC8D"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47C3FDB1"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44E83B81" w14:textId="77777777" w:rsidR="009C39B0" w:rsidRPr="008E4514" w:rsidRDefault="009C39B0" w:rsidP="00AD472D">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1C3F934A" w14:textId="77777777" w:rsidR="009C39B0" w:rsidRPr="000C1C30"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AD472D"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4E02460A"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Es la extirpación del apéndice </w:t>
      </w:r>
      <w:r w:rsidR="00AD472D" w:rsidRPr="00AD472D">
        <w:rPr>
          <w:rFonts w:cstheme="minorHAnsi"/>
          <w:color w:val="002060"/>
        </w:rPr>
        <w:t>cecal</w:t>
      </w:r>
      <w:r w:rsidR="00AD472D" w:rsidRPr="000C1C30">
        <w:rPr>
          <w:rFonts w:cstheme="minorHAnsi"/>
          <w:color w:val="002060"/>
        </w:rPr>
        <w:t xml:space="preserve">, un pequeño fondo de saco del inicio del intestino grueso. su inflamación es lo que produce los síntomas </w:t>
      </w:r>
      <w:r w:rsidR="00AD472D" w:rsidRPr="00AD472D">
        <w:rPr>
          <w:rFonts w:cstheme="minorHAnsi"/>
          <w:color w:val="002060"/>
        </w:rPr>
        <w:t>de apendicitis</w:t>
      </w:r>
      <w:r w:rsidR="00AD472D">
        <w:rPr>
          <w:rFonts w:cstheme="minorHAnsi"/>
          <w:color w:val="002060"/>
        </w:rPr>
        <w:t xml:space="preserve"> </w:t>
      </w:r>
      <w:r w:rsidRPr="000C1C30">
        <w:rPr>
          <w:rFonts w:cstheme="minorHAnsi"/>
          <w:color w:val="002060"/>
        </w:rPr>
        <w:t>que usted tiene. Es debida a un proceso infeccioso progresivo</w:t>
      </w:r>
      <w:r w:rsidR="00AD472D">
        <w:rPr>
          <w:rFonts w:cstheme="minorHAnsi"/>
          <w:color w:val="002060"/>
        </w:rPr>
        <w:t>.</w:t>
      </w:r>
    </w:p>
    <w:p w14:paraId="4845C466" w14:textId="77777777" w:rsidR="009C39B0" w:rsidRPr="000C1C30" w:rsidRDefault="009C39B0" w:rsidP="00AD472D">
      <w:pPr>
        <w:pStyle w:val="Default"/>
        <w:jc w:val="both"/>
        <w:rPr>
          <w:rFonts w:asciiTheme="minorHAnsi" w:hAnsiTheme="minorHAnsi" w:cstheme="minorHAnsi"/>
          <w:color w:val="002060"/>
          <w:sz w:val="22"/>
          <w:szCs w:val="22"/>
        </w:rPr>
      </w:pPr>
      <w:r w:rsidRPr="000C1C30">
        <w:rPr>
          <w:rFonts w:asciiTheme="minorHAnsi" w:hAnsiTheme="minorHAnsi" w:cstheme="minorHAnsi"/>
          <w:color w:val="002060"/>
          <w:sz w:val="22"/>
          <w:szCs w:val="22"/>
        </w:rPr>
        <w:t>La intervención sirve para frenar los síntomas y evitar las complicaciones del proceso infeccioso</w:t>
      </w:r>
    </w:p>
    <w:p w14:paraId="378C63EF" w14:textId="77777777" w:rsidR="009C39B0" w:rsidRDefault="009C39B0" w:rsidP="009C39B0">
      <w:pPr>
        <w:pStyle w:val="Default"/>
        <w:rPr>
          <w:rFonts w:asciiTheme="minorHAnsi" w:hAnsiTheme="minorHAnsi" w:cstheme="minorHAnsi"/>
          <w:bCs/>
          <w:color w:val="002060"/>
          <w:sz w:val="22"/>
          <w:szCs w:val="22"/>
          <w:u w:val="single"/>
        </w:rPr>
      </w:pPr>
    </w:p>
    <w:p w14:paraId="1FE28A5D" w14:textId="77777777" w:rsidR="00AD472D" w:rsidRDefault="00AD472D" w:rsidP="009C39B0">
      <w:pPr>
        <w:pStyle w:val="Default"/>
        <w:rPr>
          <w:rFonts w:asciiTheme="minorHAnsi" w:hAnsiTheme="minorHAnsi" w:cstheme="minorHAnsi"/>
          <w:bCs/>
          <w:color w:val="002060"/>
          <w:sz w:val="22"/>
          <w:szCs w:val="22"/>
          <w:u w:val="single"/>
        </w:rPr>
      </w:pPr>
    </w:p>
    <w:p w14:paraId="50E2D0A6" w14:textId="77777777" w:rsidR="00AD472D" w:rsidRDefault="00AD472D" w:rsidP="009C39B0">
      <w:pPr>
        <w:pStyle w:val="Default"/>
        <w:rPr>
          <w:rFonts w:asciiTheme="minorHAnsi" w:hAnsiTheme="minorHAnsi" w:cstheme="minorHAnsi"/>
          <w:bCs/>
          <w:color w:val="002060"/>
          <w:sz w:val="22"/>
          <w:szCs w:val="22"/>
          <w:u w:val="single"/>
        </w:rPr>
      </w:pPr>
    </w:p>
    <w:p w14:paraId="286B595B" w14:textId="77777777" w:rsidR="00AD472D" w:rsidRDefault="00AD472D" w:rsidP="009C39B0">
      <w:pPr>
        <w:pStyle w:val="Default"/>
        <w:rPr>
          <w:rFonts w:asciiTheme="minorHAnsi" w:hAnsiTheme="minorHAnsi" w:cstheme="minorHAnsi"/>
          <w:bCs/>
          <w:color w:val="002060"/>
          <w:sz w:val="22"/>
          <w:szCs w:val="22"/>
          <w:u w:val="single"/>
        </w:rPr>
      </w:pPr>
    </w:p>
    <w:p w14:paraId="394FC4DC" w14:textId="77777777" w:rsidR="00AD472D" w:rsidRDefault="00AD472D" w:rsidP="009C39B0">
      <w:pPr>
        <w:pStyle w:val="Default"/>
        <w:rPr>
          <w:rFonts w:asciiTheme="minorHAnsi" w:hAnsiTheme="minorHAnsi" w:cstheme="minorHAnsi"/>
          <w:bCs/>
          <w:color w:val="002060"/>
          <w:sz w:val="22"/>
          <w:szCs w:val="22"/>
          <w:u w:val="single"/>
        </w:rPr>
      </w:pPr>
    </w:p>
    <w:p w14:paraId="44400CBB" w14:textId="77777777" w:rsidR="00AD472D" w:rsidRDefault="00AD472D" w:rsidP="009C39B0">
      <w:pPr>
        <w:pStyle w:val="Default"/>
        <w:rPr>
          <w:rFonts w:asciiTheme="minorHAnsi" w:hAnsiTheme="minorHAnsi" w:cstheme="minorHAnsi"/>
          <w:bCs/>
          <w:color w:val="002060"/>
          <w:sz w:val="22"/>
          <w:szCs w:val="22"/>
          <w:u w:val="single"/>
        </w:rPr>
      </w:pPr>
    </w:p>
    <w:p w14:paraId="68352F7B" w14:textId="77777777" w:rsidR="009C39B0" w:rsidRDefault="009C39B0" w:rsidP="00AD472D">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CÓMO SE REALIZA</w:t>
      </w:r>
    </w:p>
    <w:p w14:paraId="5B6B81CF"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La vía de acceso al abdomen puede hacerse de dos maneras. </w:t>
      </w:r>
    </w:p>
    <w:p w14:paraId="465FD344"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Una es mediante una incisión en el abdomen, se llama abordaje abierto. </w:t>
      </w:r>
    </w:p>
    <w:p w14:paraId="6538B536"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Otra es mediante laparoscopia. Esta técnica consiste en hacer unas pequeñas incisiones u orificios en la pared del abdomen e introducir por ellas un instrumental especial con el que se opera. </w:t>
      </w:r>
      <w:r w:rsidR="00AD472D" w:rsidRPr="000C1C30">
        <w:rPr>
          <w:rFonts w:cstheme="minorHAnsi"/>
          <w:color w:val="002060"/>
        </w:rPr>
        <w:t>Además,</w:t>
      </w:r>
      <w:r w:rsidRPr="000C1C30">
        <w:rPr>
          <w:rFonts w:cstheme="minorHAnsi"/>
          <w:color w:val="002060"/>
        </w:rPr>
        <w:t xml:space="preserve"> se introduce un gas inerte en el abdomen para crear el espacio necesario para ver y operar correctamente. Los orificios requieren posteriormente de una incisión auxiliar, más pequeña que la usada en cirugía abierta. En casos en que técnicamente o por hallazgos intraoperatorios no sea posible concluir la cirugía por esta vía, se procederá a la conversión a cirugía abierta </w:t>
      </w:r>
    </w:p>
    <w:p w14:paraId="4B8CCCD5"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La técnica quirúrgica es la </w:t>
      </w:r>
      <w:r>
        <w:rPr>
          <w:rFonts w:cstheme="minorHAnsi"/>
          <w:color w:val="002060"/>
        </w:rPr>
        <w:t xml:space="preserve">misma en ambas vías de acceso. </w:t>
      </w:r>
      <w:r w:rsidRPr="000C1C30">
        <w:rPr>
          <w:rFonts w:cstheme="minorHAnsi"/>
          <w:color w:val="002060"/>
        </w:rPr>
        <w:t xml:space="preserve"> </w:t>
      </w:r>
    </w:p>
    <w:p w14:paraId="739AD6A6"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En ocasiones puede estar indicado administrar tratamiento antibiótico. </w:t>
      </w:r>
    </w:p>
    <w:p w14:paraId="1629A541" w14:textId="77777777" w:rsidR="009C39B0" w:rsidRPr="00064AC1" w:rsidRDefault="009C39B0" w:rsidP="00AD472D">
      <w:pPr>
        <w:jc w:val="both"/>
        <w:rPr>
          <w:rFonts w:cstheme="minorHAnsi"/>
          <w:color w:val="002060"/>
        </w:rPr>
      </w:pPr>
      <w:r w:rsidRPr="000C1C30">
        <w:rPr>
          <w:rFonts w:cstheme="minorHAnsi"/>
          <w:color w:val="002060"/>
        </w:rPr>
        <w:t>El procedimiento requiere anestesia, de cuyo tipo y riesgos le informará el anestesiólogo. Es posible que durante o después de la intervención pueda ser necesaria la administración de sangre y/o productos derivados de la misma. Para todo ello se le ofrecerá información adecuada y se solicitará su autorización.</w:t>
      </w:r>
    </w:p>
    <w:p w14:paraId="56B56755" w14:textId="77777777" w:rsidR="009C39B0" w:rsidRPr="00064AC1" w:rsidRDefault="009C39B0" w:rsidP="00AD472D">
      <w:pPr>
        <w:spacing w:after="0"/>
        <w:jc w:val="both"/>
        <w:rPr>
          <w:rFonts w:cstheme="minorHAnsi"/>
          <w:bCs/>
          <w:color w:val="002060"/>
          <w:u w:val="single"/>
        </w:rPr>
      </w:pPr>
      <w:r w:rsidRPr="00064AC1">
        <w:rPr>
          <w:rFonts w:cstheme="minorHAnsi"/>
          <w:color w:val="002060"/>
        </w:rPr>
        <w:t xml:space="preserve"> </w:t>
      </w:r>
      <w:r w:rsidRPr="00064AC1">
        <w:rPr>
          <w:rFonts w:cstheme="minorHAnsi"/>
          <w:bCs/>
          <w:color w:val="002060"/>
          <w:u w:val="single"/>
        </w:rPr>
        <w:t>QUÉ EFECTOS LE PRODUCIRÁ</w:t>
      </w:r>
    </w:p>
    <w:p w14:paraId="084A14FA" w14:textId="77777777" w:rsidR="009C39B0" w:rsidRPr="00064AC1" w:rsidRDefault="009C39B0" w:rsidP="00AD472D">
      <w:pPr>
        <w:jc w:val="both"/>
        <w:rPr>
          <w:rFonts w:cstheme="minorHAnsi"/>
          <w:color w:val="002060"/>
        </w:rPr>
      </w:pPr>
      <w:r w:rsidRPr="000C1C30">
        <w:rPr>
          <w:rFonts w:cstheme="minorHAnsi"/>
          <w:color w:val="002060"/>
        </w:rPr>
        <w:t>La extirpación del apéndice enfermo no tiene consecuencias negativas previsibles para los pacientes</w:t>
      </w:r>
    </w:p>
    <w:p w14:paraId="1D138048" w14:textId="77777777" w:rsidR="009C39B0" w:rsidRPr="00064AC1"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102D0C3F"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Elimina los síntomas de la infección y previene las complicaciones que se producirían si se dejara evolucionar sin intervenir. Estas podrían ser la perforación del apéndice, la producción de un absceso o una peritonitis. Esta última puede llegar a ser generalizada y provocar la muerte. </w:t>
      </w:r>
    </w:p>
    <w:p w14:paraId="2B3B884E" w14:textId="77777777" w:rsidR="009C39B0" w:rsidRDefault="009C39B0" w:rsidP="00AD472D">
      <w:pPr>
        <w:pStyle w:val="Default"/>
        <w:jc w:val="both"/>
        <w:rPr>
          <w:rFonts w:asciiTheme="minorHAnsi" w:hAnsiTheme="minorHAnsi" w:cstheme="minorHAnsi"/>
          <w:color w:val="002060"/>
          <w:sz w:val="22"/>
          <w:szCs w:val="22"/>
        </w:rPr>
      </w:pPr>
      <w:r w:rsidRPr="000C1C30">
        <w:rPr>
          <w:rFonts w:asciiTheme="minorHAnsi" w:hAnsiTheme="minorHAnsi" w:cstheme="minorHAnsi"/>
          <w:color w:val="002060"/>
          <w:sz w:val="22"/>
          <w:szCs w:val="22"/>
        </w:rPr>
        <w:t>Si se opera por laparoscopia se pretende evitar una incisión mayor. Al realizarse incisiones más pequeñas se disminuye el riesgo de hernias postoperatorias. El dolor postoperatorio generalmente es más leve, la recuperación del tránsito intestinal suele ser más rápida, y el período de convalecencia postoperatorio suele ser más corto y confortable.</w:t>
      </w:r>
    </w:p>
    <w:p w14:paraId="25E8F3C0" w14:textId="77777777" w:rsidR="009C39B0" w:rsidRPr="00064AC1" w:rsidRDefault="009C39B0" w:rsidP="00AD472D">
      <w:pPr>
        <w:pStyle w:val="Default"/>
        <w:jc w:val="both"/>
        <w:rPr>
          <w:rFonts w:asciiTheme="minorHAnsi" w:hAnsiTheme="minorHAnsi" w:cstheme="minorHAnsi"/>
          <w:color w:val="002060"/>
          <w:sz w:val="22"/>
          <w:szCs w:val="22"/>
        </w:rPr>
      </w:pPr>
    </w:p>
    <w:p w14:paraId="74DBD74D" w14:textId="77777777" w:rsidR="009C39B0" w:rsidRPr="00064AC1"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30DF9AE9" w14:textId="77777777" w:rsidR="009C39B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En su caso pensamos que no existe una alternativa eficaz de tratamiento para su enfermedad. </w:t>
      </w:r>
    </w:p>
    <w:p w14:paraId="0D46B2E4" w14:textId="77777777" w:rsidR="009C39B0" w:rsidRPr="00064AC1" w:rsidRDefault="009C39B0" w:rsidP="00AD472D">
      <w:pPr>
        <w:spacing w:after="0"/>
        <w:jc w:val="both"/>
        <w:rPr>
          <w:rFonts w:cstheme="minorHAnsi"/>
          <w:color w:val="002060"/>
        </w:rPr>
      </w:pPr>
    </w:p>
    <w:p w14:paraId="6C498AED" w14:textId="77777777" w:rsidR="009C39B0" w:rsidRPr="00064AC1" w:rsidRDefault="009C39B0" w:rsidP="00AD472D">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5C63857B"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7104A25D" w14:textId="77777777" w:rsidR="009C39B0" w:rsidRDefault="009C39B0" w:rsidP="00AD472D">
      <w:pPr>
        <w:pStyle w:val="Default"/>
        <w:jc w:val="both"/>
        <w:rPr>
          <w:rFonts w:asciiTheme="minorHAnsi" w:hAnsiTheme="minorHAnsi" w:cstheme="minorHAnsi"/>
          <w:color w:val="002060"/>
          <w:sz w:val="22"/>
          <w:szCs w:val="22"/>
        </w:rPr>
      </w:pPr>
      <w:r w:rsidRPr="000C1C30">
        <w:rPr>
          <w:rFonts w:asciiTheme="minorHAnsi" w:hAnsiTheme="minorHAnsi" w:cstheme="minorHAnsi"/>
          <w:color w:val="002060"/>
          <w:sz w:val="22"/>
          <w:szCs w:val="22"/>
        </w:rPr>
        <w:t>Estas complicaciones habitualmente se resuelven con tratamiento médico (medicamentos, sueros, etc.), pero pueden llegar a requerir una reintervención, generalmente de urgencia, y excepcionalmente puede producirse la muerte.</w:t>
      </w:r>
    </w:p>
    <w:p w14:paraId="59D5AC17" w14:textId="77777777" w:rsidR="009C39B0" w:rsidRPr="00064AC1" w:rsidRDefault="009C39B0" w:rsidP="00AD472D">
      <w:pPr>
        <w:pStyle w:val="Default"/>
        <w:jc w:val="both"/>
        <w:rPr>
          <w:rFonts w:asciiTheme="minorHAnsi" w:hAnsiTheme="minorHAnsi" w:cstheme="minorHAnsi"/>
          <w:color w:val="002060"/>
          <w:sz w:val="22"/>
          <w:szCs w:val="22"/>
        </w:rPr>
      </w:pPr>
    </w:p>
    <w:p w14:paraId="7537D42E" w14:textId="77777777" w:rsidR="009C39B0" w:rsidRPr="00064AC1"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79D3E324" w14:textId="77777777" w:rsidR="009C39B0" w:rsidRPr="000C1C30" w:rsidRDefault="009C39B0" w:rsidP="00AD472D">
      <w:pPr>
        <w:autoSpaceDE w:val="0"/>
        <w:autoSpaceDN w:val="0"/>
        <w:adjustRightInd w:val="0"/>
        <w:spacing w:after="0" w:line="240" w:lineRule="auto"/>
        <w:jc w:val="both"/>
        <w:rPr>
          <w:rFonts w:cstheme="minorHAnsi"/>
          <w:color w:val="002060"/>
        </w:rPr>
      </w:pPr>
      <w:r w:rsidRPr="000C1C30">
        <w:rPr>
          <w:rFonts w:cstheme="minorHAnsi"/>
          <w:color w:val="002060"/>
        </w:rPr>
        <w:t xml:space="preserve">Suelen ser poco graves </w:t>
      </w:r>
    </w:p>
    <w:p w14:paraId="50BDD4C9" w14:textId="77777777" w:rsidR="009C39B0" w:rsidRPr="000C1C30" w:rsidRDefault="009C39B0" w:rsidP="00AD472D">
      <w:pPr>
        <w:autoSpaceDE w:val="0"/>
        <w:autoSpaceDN w:val="0"/>
        <w:adjustRightInd w:val="0"/>
        <w:spacing w:after="19" w:line="240" w:lineRule="auto"/>
        <w:jc w:val="both"/>
        <w:rPr>
          <w:rFonts w:cstheme="minorHAnsi"/>
          <w:color w:val="002060"/>
        </w:rPr>
      </w:pPr>
      <w:r w:rsidRPr="000C1C30">
        <w:rPr>
          <w:rFonts w:cstheme="minorHAnsi"/>
          <w:color w:val="002060"/>
        </w:rPr>
        <w:t xml:space="preserve">- Infección o sangrado de la herida quirúrgica </w:t>
      </w:r>
    </w:p>
    <w:p w14:paraId="1D9914D7" w14:textId="77777777" w:rsidR="009C39B0" w:rsidRPr="000C1C30" w:rsidRDefault="009C39B0" w:rsidP="00AD472D">
      <w:pPr>
        <w:autoSpaceDE w:val="0"/>
        <w:autoSpaceDN w:val="0"/>
        <w:adjustRightInd w:val="0"/>
        <w:spacing w:after="19" w:line="240" w:lineRule="auto"/>
        <w:jc w:val="both"/>
        <w:rPr>
          <w:rFonts w:cstheme="minorHAnsi"/>
          <w:color w:val="002060"/>
        </w:rPr>
      </w:pPr>
      <w:r w:rsidRPr="000C1C30">
        <w:rPr>
          <w:rFonts w:cstheme="minorHAnsi"/>
          <w:color w:val="002060"/>
        </w:rPr>
        <w:t xml:space="preserve">- Parálisis intestinal, con vómitos y aumento del volumen del abdomen (Íleo paralítico) </w:t>
      </w:r>
    </w:p>
    <w:p w14:paraId="14C12C36" w14:textId="77777777" w:rsidR="009C39B0" w:rsidRPr="00064AC1" w:rsidRDefault="009C39B0" w:rsidP="00AD472D">
      <w:pPr>
        <w:pStyle w:val="Default"/>
        <w:jc w:val="both"/>
        <w:rPr>
          <w:rFonts w:asciiTheme="minorHAnsi" w:hAnsiTheme="minorHAnsi" w:cstheme="minorHAnsi"/>
          <w:color w:val="002060"/>
          <w:sz w:val="22"/>
          <w:szCs w:val="22"/>
        </w:rPr>
      </w:pPr>
    </w:p>
    <w:p w14:paraId="51C9DE9F" w14:textId="77777777" w:rsidR="009C39B0" w:rsidRPr="000C1C30" w:rsidRDefault="009C39B0" w:rsidP="00AD472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486E4CC8" w14:textId="77777777" w:rsidR="009C39B0" w:rsidRPr="000C1C30" w:rsidRDefault="009C39B0" w:rsidP="00AD472D">
      <w:pPr>
        <w:autoSpaceDE w:val="0"/>
        <w:autoSpaceDN w:val="0"/>
        <w:adjustRightInd w:val="0"/>
        <w:spacing w:after="17" w:line="240" w:lineRule="auto"/>
        <w:jc w:val="both"/>
        <w:rPr>
          <w:rFonts w:cstheme="minorHAnsi"/>
          <w:color w:val="002060"/>
        </w:rPr>
      </w:pPr>
      <w:r w:rsidRPr="000C1C30">
        <w:rPr>
          <w:rFonts w:cstheme="minorHAnsi"/>
          <w:color w:val="002060"/>
        </w:rPr>
        <w:t xml:space="preserve">- Sangrado dentro del abdomen. </w:t>
      </w:r>
    </w:p>
    <w:p w14:paraId="4A847863" w14:textId="77777777" w:rsidR="009C39B0" w:rsidRPr="000C1C30" w:rsidRDefault="009C39B0" w:rsidP="00AD472D">
      <w:pPr>
        <w:autoSpaceDE w:val="0"/>
        <w:autoSpaceDN w:val="0"/>
        <w:adjustRightInd w:val="0"/>
        <w:spacing w:after="17" w:line="240" w:lineRule="auto"/>
        <w:jc w:val="both"/>
        <w:rPr>
          <w:rFonts w:cstheme="minorHAnsi"/>
          <w:color w:val="002060"/>
        </w:rPr>
      </w:pPr>
      <w:r w:rsidRPr="000C1C30">
        <w:rPr>
          <w:rFonts w:cstheme="minorHAnsi"/>
          <w:color w:val="002060"/>
        </w:rPr>
        <w:t xml:space="preserve">- Infección dentro del abdomen, con formación de abscesos o peritonitis secundaria. </w:t>
      </w:r>
    </w:p>
    <w:p w14:paraId="570B3EBD" w14:textId="77777777" w:rsidR="00AD472D" w:rsidRDefault="009C39B0" w:rsidP="00F802CC">
      <w:pPr>
        <w:tabs>
          <w:tab w:val="left" w:pos="142"/>
        </w:tabs>
        <w:autoSpaceDE w:val="0"/>
        <w:autoSpaceDN w:val="0"/>
        <w:adjustRightInd w:val="0"/>
        <w:spacing w:after="17" w:line="240" w:lineRule="auto"/>
        <w:jc w:val="both"/>
        <w:rPr>
          <w:rFonts w:cstheme="minorHAnsi"/>
          <w:color w:val="002060"/>
        </w:rPr>
      </w:pPr>
      <w:r w:rsidRPr="000C1C30">
        <w:rPr>
          <w:rFonts w:cstheme="minorHAnsi"/>
          <w:color w:val="002060"/>
        </w:rPr>
        <w:t>- Fístula de intestino grueso (escape de contenido intestinal) por fall</w:t>
      </w:r>
      <w:r w:rsidR="00AD472D">
        <w:rPr>
          <w:rFonts w:cstheme="minorHAnsi"/>
          <w:color w:val="002060"/>
        </w:rPr>
        <w:t>a</w:t>
      </w:r>
      <w:r w:rsidRPr="000C1C30">
        <w:rPr>
          <w:rFonts w:cstheme="minorHAnsi"/>
          <w:color w:val="002060"/>
        </w:rPr>
        <w:t xml:space="preserve"> en la cicatrización </w:t>
      </w:r>
    </w:p>
    <w:p w14:paraId="6572AB27" w14:textId="77777777" w:rsidR="009C39B0" w:rsidRPr="000C1C30" w:rsidRDefault="009C39B0" w:rsidP="00AD472D">
      <w:pPr>
        <w:autoSpaceDE w:val="0"/>
        <w:autoSpaceDN w:val="0"/>
        <w:adjustRightInd w:val="0"/>
        <w:spacing w:after="17" w:line="240" w:lineRule="auto"/>
        <w:jc w:val="both"/>
        <w:rPr>
          <w:rFonts w:cstheme="minorHAnsi"/>
          <w:color w:val="002060"/>
        </w:rPr>
      </w:pPr>
      <w:r w:rsidRPr="000C1C30">
        <w:rPr>
          <w:rFonts w:cstheme="minorHAnsi"/>
          <w:color w:val="002060"/>
        </w:rPr>
        <w:t xml:space="preserve">que, igualmente, puede producir una infección dentro del abdomen. </w:t>
      </w:r>
    </w:p>
    <w:p w14:paraId="7B1CF6D8" w14:textId="77777777" w:rsidR="009C39B0" w:rsidRPr="00064AC1" w:rsidRDefault="009C39B0" w:rsidP="00AD472D">
      <w:pPr>
        <w:pStyle w:val="Default"/>
        <w:jc w:val="both"/>
        <w:rPr>
          <w:rFonts w:asciiTheme="minorHAnsi" w:hAnsiTheme="minorHAnsi" w:cstheme="minorHAnsi"/>
          <w:b/>
          <w:bCs/>
          <w:color w:val="002060"/>
          <w:sz w:val="22"/>
          <w:szCs w:val="22"/>
        </w:rPr>
      </w:pPr>
    </w:p>
    <w:p w14:paraId="2136AA17" w14:textId="77777777" w:rsidR="009C39B0" w:rsidRPr="008E4514" w:rsidRDefault="009C39B0" w:rsidP="00AD472D">
      <w:pPr>
        <w:pStyle w:val="Default"/>
        <w:jc w:val="both"/>
        <w:rPr>
          <w:rFonts w:asciiTheme="minorHAnsi" w:hAnsiTheme="minorHAnsi" w:cstheme="minorHAnsi"/>
          <w:color w:val="002060"/>
          <w:sz w:val="22"/>
          <w:szCs w:val="22"/>
        </w:rPr>
      </w:pPr>
      <w:r w:rsidRPr="00E5051E">
        <w:rPr>
          <w:rFonts w:asciiTheme="minorHAnsi" w:hAnsiTheme="minorHAnsi" w:cstheme="minorHAnsi"/>
          <w:color w:val="002060"/>
          <w:sz w:val="22"/>
          <w:szCs w:val="22"/>
        </w:rPr>
        <w:t>Dado que la apendicitis aguda es una enfermedad infecciosa, progresiva y potencialmente mortal, no existe ninguna contraindicación absoluta para realizar esta intervención. Las enfermedades asociadas y la situación clínica del paciente componen el denominado riesgo quirúrgico, que debe ser evaluado por los facultativos y asumido por el paciente.</w:t>
      </w:r>
    </w:p>
    <w:p w14:paraId="4928044E" w14:textId="77777777" w:rsidR="00EC79F3" w:rsidRPr="00EC79F3" w:rsidRDefault="00EC79F3" w:rsidP="00EC79F3">
      <w:pPr>
        <w:autoSpaceDE w:val="0"/>
        <w:autoSpaceDN w:val="0"/>
        <w:adjustRightInd w:val="0"/>
        <w:spacing w:after="0" w:line="240" w:lineRule="auto"/>
        <w:rPr>
          <w:rFonts w:eastAsiaTheme="minorEastAsia" w:cstheme="minorHAnsi"/>
          <w:bCs/>
          <w:color w:val="002060"/>
          <w:u w:val="single"/>
          <w:lang w:eastAsia="es-CL"/>
        </w:rPr>
      </w:pPr>
    </w:p>
    <w:p w14:paraId="1F39F6E9"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0DC20291"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66E937CF"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1C0EF6D0" w14:textId="77777777" w:rsidR="00960BA3" w:rsidRDefault="00960BA3" w:rsidP="00605BA5">
      <w:pPr>
        <w:pStyle w:val="Ttulo"/>
        <w:rPr>
          <w:rFonts w:asciiTheme="minorHAnsi" w:hAnsiTheme="minorHAnsi" w:cstheme="minorHAnsi"/>
          <w:b/>
          <w:sz w:val="22"/>
          <w:szCs w:val="22"/>
        </w:rPr>
      </w:pPr>
      <w:bookmarkStart w:id="0" w:name="_Hlk36047975"/>
    </w:p>
    <w:p w14:paraId="051F51A6" w14:textId="77777777" w:rsidR="00742EC0" w:rsidRPr="00742EC0" w:rsidRDefault="00742EC0" w:rsidP="00742EC0"/>
    <w:p w14:paraId="1D8BF6BE"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1D859BA9"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29B1648F"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156B8457"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2A2D0715" w14:textId="77777777" w:rsidTr="009017DA">
        <w:tc>
          <w:tcPr>
            <w:tcW w:w="9054" w:type="dxa"/>
            <w:shd w:val="clear" w:color="auto" w:fill="auto"/>
          </w:tcPr>
          <w:p w14:paraId="58C0AE88"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72F488B2"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1C757232"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60AA992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0BC2D885"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4CF92E3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0E700F1E"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7C009869"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3DE3DBEC"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6978B63D"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12BC2B6C" w14:textId="77777777" w:rsidTr="00D0762E">
        <w:tc>
          <w:tcPr>
            <w:tcW w:w="9957" w:type="dxa"/>
            <w:shd w:val="clear" w:color="auto" w:fill="auto"/>
          </w:tcPr>
          <w:p w14:paraId="56F42344"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6EF9D12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00D8A846"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57DA853B" w14:textId="77777777" w:rsidR="00BE1F77" w:rsidRPr="00BE1F77" w:rsidRDefault="00BE1F77" w:rsidP="00BE1F77">
      <w:pPr>
        <w:jc w:val="both"/>
        <w:rPr>
          <w:color w:val="002060"/>
          <w:sz w:val="20"/>
          <w:szCs w:val="20"/>
        </w:rPr>
      </w:pPr>
    </w:p>
    <w:bookmarkEnd w:id="0"/>
    <w:bookmarkEnd w:id="1"/>
    <w:p w14:paraId="75361A36"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223D8" w14:textId="77777777" w:rsidR="001D55D1" w:rsidRDefault="001D55D1" w:rsidP="004676A3">
      <w:pPr>
        <w:spacing w:after="0" w:line="240" w:lineRule="auto"/>
      </w:pPr>
      <w:r>
        <w:separator/>
      </w:r>
    </w:p>
  </w:endnote>
  <w:endnote w:type="continuationSeparator" w:id="0">
    <w:p w14:paraId="2D454890" w14:textId="77777777" w:rsidR="001D55D1" w:rsidRDefault="001D55D1"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5B3BDCC2"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2290E714"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6FD2" w14:textId="77777777" w:rsidR="001D55D1" w:rsidRDefault="001D55D1" w:rsidP="004676A3">
      <w:pPr>
        <w:spacing w:after="0" w:line="240" w:lineRule="auto"/>
      </w:pPr>
      <w:r>
        <w:separator/>
      </w:r>
    </w:p>
  </w:footnote>
  <w:footnote w:type="continuationSeparator" w:id="0">
    <w:p w14:paraId="0E9544B3" w14:textId="77777777" w:rsidR="001D55D1" w:rsidRDefault="001D55D1"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5AB75"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4C7D7520" wp14:editId="04033B86">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E7701"/>
    <w:rsid w:val="000F3A49"/>
    <w:rsid w:val="0011421F"/>
    <w:rsid w:val="001B0435"/>
    <w:rsid w:val="001D55D1"/>
    <w:rsid w:val="00380DD7"/>
    <w:rsid w:val="003B31B8"/>
    <w:rsid w:val="00412DA3"/>
    <w:rsid w:val="00432207"/>
    <w:rsid w:val="004676A3"/>
    <w:rsid w:val="00474E20"/>
    <w:rsid w:val="004B6260"/>
    <w:rsid w:val="004F64B9"/>
    <w:rsid w:val="005112AE"/>
    <w:rsid w:val="0053532B"/>
    <w:rsid w:val="00605BA5"/>
    <w:rsid w:val="006447B5"/>
    <w:rsid w:val="00685AE8"/>
    <w:rsid w:val="006B3548"/>
    <w:rsid w:val="006C2B7F"/>
    <w:rsid w:val="00706727"/>
    <w:rsid w:val="00727F09"/>
    <w:rsid w:val="00730D10"/>
    <w:rsid w:val="00742EC0"/>
    <w:rsid w:val="007E05DD"/>
    <w:rsid w:val="00816F71"/>
    <w:rsid w:val="00846BE1"/>
    <w:rsid w:val="00851AC2"/>
    <w:rsid w:val="008748D3"/>
    <w:rsid w:val="008A756F"/>
    <w:rsid w:val="009017DA"/>
    <w:rsid w:val="009261C9"/>
    <w:rsid w:val="00935415"/>
    <w:rsid w:val="00947577"/>
    <w:rsid w:val="00947DE5"/>
    <w:rsid w:val="00960BA3"/>
    <w:rsid w:val="00984A8E"/>
    <w:rsid w:val="00997744"/>
    <w:rsid w:val="009B4E19"/>
    <w:rsid w:val="009C39B0"/>
    <w:rsid w:val="00A63EFF"/>
    <w:rsid w:val="00A94141"/>
    <w:rsid w:val="00AD472D"/>
    <w:rsid w:val="00B35DB3"/>
    <w:rsid w:val="00B40FC7"/>
    <w:rsid w:val="00B51714"/>
    <w:rsid w:val="00BE1611"/>
    <w:rsid w:val="00BE1F77"/>
    <w:rsid w:val="00C01FB0"/>
    <w:rsid w:val="00C4099D"/>
    <w:rsid w:val="00C6004B"/>
    <w:rsid w:val="00C772E7"/>
    <w:rsid w:val="00CD7146"/>
    <w:rsid w:val="00DB21ED"/>
    <w:rsid w:val="00DD2B1A"/>
    <w:rsid w:val="00DD3645"/>
    <w:rsid w:val="00DF50C1"/>
    <w:rsid w:val="00E122CD"/>
    <w:rsid w:val="00E20904"/>
    <w:rsid w:val="00E843A0"/>
    <w:rsid w:val="00EC79F3"/>
    <w:rsid w:val="00EE2E0C"/>
    <w:rsid w:val="00F0546C"/>
    <w:rsid w:val="00F713C4"/>
    <w:rsid w:val="00F802CC"/>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6D695"/>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2020-09-14T17:19:00Z</dcterms:created>
  <dcterms:modified xsi:type="dcterms:W3CDTF">2020-09-14T17:19:00Z</dcterms:modified>
</cp:coreProperties>
</file>