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D10" w:rsidRPr="00FB3738" w:rsidRDefault="00730D10" w:rsidP="005112AE">
      <w:pPr>
        <w:pStyle w:val="Default"/>
        <w:rPr>
          <w:rFonts w:asciiTheme="minorHAnsi" w:hAnsiTheme="minorHAnsi" w:cstheme="minorHAnsi"/>
          <w:color w:val="002060"/>
          <w:sz w:val="22"/>
          <w:szCs w:val="22"/>
          <w:lang w:val="es-ES"/>
        </w:rPr>
      </w:pPr>
    </w:p>
    <w:p w:rsidR="00053E45" w:rsidRPr="00FB3738" w:rsidRDefault="00053E45" w:rsidP="005112AE">
      <w:pPr>
        <w:pStyle w:val="Default"/>
        <w:rPr>
          <w:rFonts w:asciiTheme="minorHAnsi" w:hAnsiTheme="minorHAnsi" w:cstheme="minorHAnsi"/>
          <w:color w:val="002060"/>
          <w:sz w:val="22"/>
          <w:szCs w:val="22"/>
          <w:lang w:val="es-ES"/>
        </w:rPr>
      </w:pPr>
    </w:p>
    <w:p w:rsidR="00053E45" w:rsidRPr="00FB3738" w:rsidRDefault="00053E45" w:rsidP="00053E45">
      <w:pPr>
        <w:pStyle w:val="Ttulo"/>
        <w:rPr>
          <w:rFonts w:asciiTheme="minorHAnsi" w:hAnsiTheme="minorHAnsi" w:cstheme="minorHAnsi"/>
          <w:b/>
          <w:color w:val="002060"/>
          <w:sz w:val="32"/>
          <w:szCs w:val="32"/>
          <w:lang w:val="es-ES"/>
        </w:rPr>
      </w:pPr>
      <w:r w:rsidRPr="00FB3738">
        <w:rPr>
          <w:rFonts w:asciiTheme="minorHAnsi" w:hAnsiTheme="minorHAnsi" w:cstheme="minorHAnsi"/>
          <w:b/>
          <w:color w:val="002060"/>
          <w:sz w:val="32"/>
          <w:szCs w:val="32"/>
          <w:lang w:val="es-ES"/>
        </w:rPr>
        <w:t xml:space="preserve">FORMULARIO DE INFORMACIÓN Y CONSENTIMIENTO     </w:t>
      </w:r>
    </w:p>
    <w:p w:rsidR="00053E45" w:rsidRPr="00FB3738" w:rsidRDefault="00053E45" w:rsidP="00053E45">
      <w:pPr>
        <w:pStyle w:val="Ttulo"/>
        <w:rPr>
          <w:rFonts w:asciiTheme="minorHAnsi" w:hAnsiTheme="minorHAnsi" w:cstheme="minorHAnsi"/>
          <w:b/>
          <w:sz w:val="32"/>
          <w:szCs w:val="32"/>
          <w:lang w:val="es-ES"/>
        </w:rPr>
      </w:pPr>
      <w:r w:rsidRPr="00FB3738">
        <w:rPr>
          <w:rFonts w:asciiTheme="minorHAnsi" w:hAnsiTheme="minorHAnsi" w:cstheme="minorHAnsi"/>
          <w:b/>
          <w:color w:val="002060"/>
          <w:sz w:val="32"/>
          <w:szCs w:val="32"/>
          <w:lang w:val="es-ES"/>
        </w:rPr>
        <w:t xml:space="preserve">                                 INFORMADO ESCRITO </w:t>
      </w:r>
    </w:p>
    <w:p w:rsidR="00053E45" w:rsidRPr="00FB3738" w:rsidRDefault="00053E45" w:rsidP="00053E45">
      <w:pPr>
        <w:spacing w:after="0"/>
        <w:rPr>
          <w:rFonts w:ascii="Calibri" w:eastAsia="Times New Roman" w:hAnsi="Calibri" w:cs="Calibri"/>
          <w:sz w:val="20"/>
          <w:szCs w:val="20"/>
          <w:lang w:val="es-ES" w:eastAsia="es-ES"/>
        </w:rPr>
      </w:pPr>
      <w:r w:rsidRPr="00FB3738">
        <w:rPr>
          <w:rFonts w:ascii="Calibri" w:eastAsia="Times New Roman" w:hAnsi="Calibri" w:cs="Calibri"/>
          <w:sz w:val="20"/>
          <w:szCs w:val="20"/>
          <w:lang w:val="es-ES" w:eastAsia="es-ES"/>
        </w:rPr>
        <w:t>FECHA DE</w:t>
      </w:r>
      <w:r w:rsidR="004C7737">
        <w:rPr>
          <w:rFonts w:ascii="Calibri" w:eastAsia="Times New Roman" w:hAnsi="Calibri" w:cs="Calibri"/>
          <w:sz w:val="20"/>
          <w:szCs w:val="20"/>
          <w:lang w:val="es-ES" w:eastAsia="es-ES"/>
        </w:rPr>
        <w:t xml:space="preserve"> OBTENCIÓN DE</w:t>
      </w:r>
      <w:r w:rsidRPr="00FB3738">
        <w:rPr>
          <w:rFonts w:ascii="Calibri" w:eastAsia="Times New Roman" w:hAnsi="Calibri" w:cs="Calibri"/>
          <w:sz w:val="20"/>
          <w:szCs w:val="20"/>
          <w:lang w:val="es-ES" w:eastAsia="es-ES"/>
        </w:rPr>
        <w:t xml:space="preserve">L </w:t>
      </w:r>
      <w:proofErr w:type="gramStart"/>
      <w:r w:rsidRPr="00FB3738">
        <w:rPr>
          <w:rFonts w:ascii="Calibri" w:eastAsia="Times New Roman" w:hAnsi="Calibri" w:cs="Calibri"/>
          <w:sz w:val="20"/>
          <w:szCs w:val="20"/>
          <w:lang w:val="es-ES" w:eastAsia="es-ES"/>
        </w:rPr>
        <w:t>CONSENTIMIENTO  _</w:t>
      </w:r>
      <w:proofErr w:type="gramEnd"/>
      <w:r w:rsidRPr="00FB3738">
        <w:rPr>
          <w:rFonts w:ascii="Calibri" w:eastAsia="Times New Roman" w:hAnsi="Calibri" w:cs="Calibri"/>
          <w:sz w:val="20"/>
          <w:szCs w:val="20"/>
          <w:lang w:val="es-ES" w:eastAsia="es-ES"/>
        </w:rPr>
        <w:t xml:space="preserve">_________________________         </w:t>
      </w:r>
    </w:p>
    <w:p w:rsidR="00053E45" w:rsidRPr="00FB3738" w:rsidRDefault="00053E45" w:rsidP="00053E45">
      <w:pPr>
        <w:spacing w:after="0"/>
        <w:rPr>
          <w:rFonts w:ascii="Calibri" w:eastAsia="Times New Roman" w:hAnsi="Calibri" w:cs="Calibri"/>
          <w:sz w:val="20"/>
          <w:szCs w:val="20"/>
          <w:lang w:val="es-ES" w:eastAsia="es-ES"/>
        </w:rPr>
      </w:pPr>
      <w:r w:rsidRPr="00FB3738">
        <w:rPr>
          <w:rFonts w:ascii="Calibri" w:eastAsia="Times New Roman" w:hAnsi="Calibri" w:cs="Calibri"/>
          <w:sz w:val="20"/>
          <w:szCs w:val="20"/>
          <w:lang w:val="es-ES"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053E45" w:rsidRPr="00FB3738" w:rsidTr="003F7C3E">
        <w:trPr>
          <w:trHeight w:val="446"/>
        </w:trPr>
        <w:tc>
          <w:tcPr>
            <w:tcW w:w="9957" w:type="dxa"/>
            <w:shd w:val="clear" w:color="auto" w:fill="auto"/>
          </w:tcPr>
          <w:p w:rsidR="00053E45" w:rsidRPr="00FB3738" w:rsidRDefault="00053E45" w:rsidP="003F7C3E">
            <w:pPr>
              <w:spacing w:after="0"/>
              <w:rPr>
                <w:rFonts w:ascii="Calibri" w:eastAsia="Times New Roman" w:hAnsi="Calibri" w:cs="Calibri"/>
                <w:sz w:val="20"/>
                <w:szCs w:val="20"/>
                <w:lang w:val="es-ES" w:eastAsia="es-ES"/>
              </w:rPr>
            </w:pPr>
            <w:r w:rsidRPr="00FB3738">
              <w:rPr>
                <w:rFonts w:ascii="Calibri" w:eastAsia="Times New Roman" w:hAnsi="Calibri" w:cs="Calibri"/>
                <w:sz w:val="20"/>
                <w:szCs w:val="20"/>
                <w:lang w:val="es-ES" w:eastAsia="es-ES"/>
              </w:rPr>
              <w:t xml:space="preserve">NOMBRE DEL PACIENTE: _____________________________________________________________________         </w:t>
            </w:r>
          </w:p>
          <w:p w:rsidR="00053E45" w:rsidRPr="00FB3738" w:rsidRDefault="00053E45" w:rsidP="003F7C3E">
            <w:pPr>
              <w:spacing w:after="0"/>
              <w:rPr>
                <w:rFonts w:ascii="Calibri" w:eastAsia="Times New Roman" w:hAnsi="Calibri" w:cs="Calibri"/>
                <w:b/>
                <w:color w:val="0070C0"/>
                <w:sz w:val="16"/>
                <w:szCs w:val="16"/>
                <w:lang w:val="es-ES" w:eastAsia="es-ES"/>
              </w:rPr>
            </w:pPr>
            <w:r w:rsidRPr="00FB3738">
              <w:rPr>
                <w:rFonts w:ascii="Calibri" w:eastAsia="Times New Roman" w:hAnsi="Calibri" w:cs="Calibri"/>
                <w:b/>
                <w:color w:val="0070C0"/>
                <w:sz w:val="16"/>
                <w:szCs w:val="16"/>
                <w:lang w:val="es-ES" w:eastAsia="es-ES"/>
              </w:rPr>
              <w:t>(Nombre y dos apellidos o etiqueta de identificación)</w:t>
            </w:r>
          </w:p>
          <w:p w:rsidR="00053E45" w:rsidRPr="00FB3738" w:rsidRDefault="00053E45" w:rsidP="003F7C3E">
            <w:pPr>
              <w:spacing w:after="0"/>
              <w:rPr>
                <w:rFonts w:ascii="Calibri" w:eastAsia="Times New Roman" w:hAnsi="Calibri" w:cs="Calibri"/>
                <w:sz w:val="20"/>
                <w:szCs w:val="20"/>
                <w:lang w:val="es-ES" w:eastAsia="es-ES"/>
              </w:rPr>
            </w:pPr>
            <w:r w:rsidRPr="00FB3738">
              <w:rPr>
                <w:rFonts w:ascii="Calibri" w:eastAsia="Times New Roman" w:hAnsi="Calibri" w:cs="Calibri"/>
                <w:sz w:val="20"/>
                <w:szCs w:val="20"/>
                <w:lang w:val="es-ES" w:eastAsia="es-ES"/>
              </w:rPr>
              <w:t>FECHA DE NACIMIENTO___________________________________</w:t>
            </w:r>
            <w:proofErr w:type="gramStart"/>
            <w:r w:rsidRPr="00FB3738">
              <w:rPr>
                <w:rFonts w:ascii="Calibri" w:eastAsia="Times New Roman" w:hAnsi="Calibri" w:cs="Calibri"/>
                <w:sz w:val="20"/>
                <w:szCs w:val="20"/>
                <w:lang w:val="es-ES" w:eastAsia="es-ES"/>
              </w:rPr>
              <w:t>RUT:_</w:t>
            </w:r>
            <w:proofErr w:type="gramEnd"/>
            <w:r w:rsidRPr="00FB3738">
              <w:rPr>
                <w:rFonts w:ascii="Calibri" w:eastAsia="Times New Roman" w:hAnsi="Calibri" w:cs="Calibri"/>
                <w:sz w:val="20"/>
                <w:szCs w:val="20"/>
                <w:lang w:val="es-ES" w:eastAsia="es-ES"/>
              </w:rPr>
              <w:t>________________________</w:t>
            </w:r>
          </w:p>
        </w:tc>
      </w:tr>
    </w:tbl>
    <w:p w:rsidR="00053E45" w:rsidRPr="00FB3738" w:rsidRDefault="00053E45" w:rsidP="00053E45">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053E45" w:rsidRPr="00FB3738" w:rsidTr="003F7C3E">
        <w:tc>
          <w:tcPr>
            <w:tcW w:w="9957" w:type="dxa"/>
            <w:shd w:val="clear" w:color="auto" w:fill="auto"/>
          </w:tcPr>
          <w:p w:rsidR="00053E45" w:rsidRPr="00FB3738" w:rsidRDefault="00053E45" w:rsidP="003F7C3E">
            <w:pPr>
              <w:spacing w:after="0"/>
              <w:rPr>
                <w:rFonts w:ascii="Calibri" w:eastAsia="Times New Roman" w:hAnsi="Calibri" w:cs="Calibri"/>
                <w:sz w:val="20"/>
                <w:szCs w:val="20"/>
                <w:lang w:val="es-ES" w:eastAsia="es-ES"/>
              </w:rPr>
            </w:pPr>
          </w:p>
          <w:p w:rsidR="00053E45" w:rsidRPr="00FB3738" w:rsidRDefault="00053E45" w:rsidP="003F7C3E">
            <w:pPr>
              <w:spacing w:after="0"/>
              <w:rPr>
                <w:rFonts w:ascii="Calibri" w:eastAsia="Times New Roman" w:hAnsi="Calibri" w:cs="Calibri"/>
                <w:sz w:val="20"/>
                <w:szCs w:val="20"/>
                <w:lang w:val="es-ES" w:eastAsia="es-ES"/>
              </w:rPr>
            </w:pPr>
            <w:r w:rsidRPr="00FB3738">
              <w:rPr>
                <w:rFonts w:ascii="Calibri" w:eastAsia="Times New Roman" w:hAnsi="Calibri" w:cs="Calibri"/>
                <w:sz w:val="20"/>
                <w:szCs w:val="20"/>
                <w:lang w:val="es-ES" w:eastAsia="es-ES"/>
              </w:rPr>
              <w:t>NOMBRE DEL MÉDICO: _____</w:t>
            </w:r>
            <w:r w:rsidR="00EC6869">
              <w:rPr>
                <w:rFonts w:ascii="Calibri" w:eastAsia="Times New Roman" w:hAnsi="Calibri" w:cs="Calibri"/>
                <w:sz w:val="20"/>
                <w:szCs w:val="20"/>
                <w:lang w:val="es-ES" w:eastAsia="es-ES"/>
              </w:rPr>
              <w:t xml:space="preserve"> </w:t>
            </w:r>
            <w:r w:rsidR="00EC6869" w:rsidRPr="00FB3738">
              <w:rPr>
                <w:rFonts w:ascii="Calibri" w:eastAsia="Times New Roman" w:hAnsi="Calibri" w:cs="Calibri"/>
                <w:sz w:val="20"/>
                <w:szCs w:val="20"/>
                <w:lang w:val="es-ES" w:eastAsia="es-ES"/>
              </w:rPr>
              <w:t>____</w:t>
            </w:r>
            <w:r w:rsidR="00EC6869">
              <w:rPr>
                <w:rFonts w:ascii="Calibri" w:eastAsia="Times New Roman" w:hAnsi="Calibri" w:cs="Calibri"/>
                <w:sz w:val="20"/>
                <w:szCs w:val="20"/>
                <w:lang w:val="es-ES" w:eastAsia="es-ES"/>
              </w:rPr>
              <w:t>______</w:t>
            </w:r>
            <w:r w:rsidR="00EC6869" w:rsidRPr="00FB3738">
              <w:rPr>
                <w:rFonts w:ascii="Calibri" w:eastAsia="Times New Roman" w:hAnsi="Calibri" w:cs="Calibri"/>
                <w:sz w:val="20"/>
                <w:szCs w:val="20"/>
                <w:lang w:val="es-ES" w:eastAsia="es-ES"/>
              </w:rPr>
              <w:t>__</w:t>
            </w:r>
            <w:r w:rsidRPr="00FB3738">
              <w:rPr>
                <w:rFonts w:ascii="Calibri" w:eastAsia="Times New Roman" w:hAnsi="Calibri" w:cs="Calibri"/>
                <w:sz w:val="20"/>
                <w:szCs w:val="20"/>
                <w:lang w:val="es-ES" w:eastAsia="es-ES"/>
              </w:rPr>
              <w:t>_________</w:t>
            </w:r>
            <w:proofErr w:type="gramStart"/>
            <w:r w:rsidRPr="00FB3738">
              <w:rPr>
                <w:rFonts w:ascii="Calibri" w:eastAsia="Times New Roman" w:hAnsi="Calibri" w:cs="Calibri"/>
                <w:sz w:val="20"/>
                <w:szCs w:val="20"/>
                <w:lang w:val="es-ES" w:eastAsia="es-ES"/>
              </w:rPr>
              <w:t>_  RUT</w:t>
            </w:r>
            <w:proofErr w:type="gramEnd"/>
            <w:r w:rsidRPr="00FB3738">
              <w:rPr>
                <w:rFonts w:ascii="Calibri" w:eastAsia="Times New Roman" w:hAnsi="Calibri" w:cs="Calibri"/>
                <w:sz w:val="20"/>
                <w:szCs w:val="20"/>
                <w:lang w:val="es-ES" w:eastAsia="es-ES"/>
              </w:rPr>
              <w:t>:_____</w:t>
            </w:r>
            <w:r w:rsidR="00EC6869">
              <w:rPr>
                <w:rFonts w:ascii="Calibri" w:eastAsia="Times New Roman" w:hAnsi="Calibri" w:cs="Calibri"/>
                <w:sz w:val="20"/>
                <w:szCs w:val="20"/>
                <w:lang w:val="es-ES" w:eastAsia="es-ES"/>
              </w:rPr>
              <w:t>______</w:t>
            </w:r>
            <w:r w:rsidRPr="00FB3738">
              <w:rPr>
                <w:rFonts w:ascii="Calibri" w:eastAsia="Times New Roman" w:hAnsi="Calibri" w:cs="Calibri"/>
                <w:sz w:val="20"/>
                <w:szCs w:val="20"/>
                <w:lang w:val="es-ES" w:eastAsia="es-ES"/>
              </w:rPr>
              <w:t xml:space="preserve">_____               </w:t>
            </w:r>
          </w:p>
          <w:p w:rsidR="00053E45" w:rsidRPr="00FB3738" w:rsidRDefault="00053E45" w:rsidP="003F7C3E">
            <w:pPr>
              <w:spacing w:after="0"/>
              <w:rPr>
                <w:rFonts w:ascii="Calibri" w:eastAsia="Times New Roman" w:hAnsi="Calibri" w:cs="Calibri"/>
                <w:b/>
                <w:color w:val="0070C0"/>
                <w:sz w:val="16"/>
                <w:szCs w:val="16"/>
                <w:lang w:val="es-ES" w:eastAsia="es-ES"/>
              </w:rPr>
            </w:pPr>
            <w:r w:rsidRPr="00FB3738">
              <w:rPr>
                <w:rFonts w:ascii="Calibri" w:eastAsia="Times New Roman" w:hAnsi="Calibri" w:cs="Calibri"/>
                <w:b/>
                <w:color w:val="0070C0"/>
                <w:sz w:val="16"/>
                <w:szCs w:val="16"/>
                <w:lang w:val="es-ES" w:eastAsia="es-ES"/>
              </w:rPr>
              <w:t xml:space="preserve">(Letra Legible, puede utilizar </w:t>
            </w:r>
            <w:proofErr w:type="gramStart"/>
            <w:r w:rsidRPr="00FB3738">
              <w:rPr>
                <w:rFonts w:ascii="Calibri" w:eastAsia="Times New Roman" w:hAnsi="Calibri" w:cs="Calibri"/>
                <w:b/>
                <w:color w:val="0070C0"/>
                <w:sz w:val="16"/>
                <w:szCs w:val="16"/>
                <w:lang w:val="es-ES" w:eastAsia="es-ES"/>
              </w:rPr>
              <w:t>TIMBRE)</w:t>
            </w:r>
            <w:r w:rsidRPr="00FB3738">
              <w:rPr>
                <w:rFonts w:ascii="Calibri" w:eastAsia="Times New Roman" w:hAnsi="Calibri" w:cs="Calibri"/>
                <w:sz w:val="20"/>
                <w:szCs w:val="20"/>
                <w:lang w:val="es-ES" w:eastAsia="es-ES"/>
              </w:rPr>
              <w:t xml:space="preserve">   </w:t>
            </w:r>
            <w:proofErr w:type="gramEnd"/>
            <w:r w:rsidRPr="00FB3738">
              <w:rPr>
                <w:rFonts w:ascii="Calibri" w:eastAsia="Times New Roman" w:hAnsi="Calibri" w:cs="Calibri"/>
                <w:sz w:val="20"/>
                <w:szCs w:val="20"/>
                <w:lang w:val="es-ES" w:eastAsia="es-ES"/>
              </w:rPr>
              <w:t xml:space="preserve">               </w:t>
            </w:r>
          </w:p>
        </w:tc>
      </w:tr>
    </w:tbl>
    <w:p w:rsidR="00053E45" w:rsidRPr="00FB3738" w:rsidRDefault="00053E45" w:rsidP="00053E45">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053E45" w:rsidRPr="00FB3738" w:rsidTr="003F7C3E">
        <w:tc>
          <w:tcPr>
            <w:tcW w:w="9957" w:type="dxa"/>
            <w:shd w:val="clear" w:color="auto" w:fill="auto"/>
          </w:tcPr>
          <w:p w:rsidR="00053E45" w:rsidRPr="00FB3738" w:rsidRDefault="00053E45" w:rsidP="003F7C3E">
            <w:pPr>
              <w:spacing w:after="0"/>
              <w:rPr>
                <w:rFonts w:ascii="Calibri" w:eastAsia="Times New Roman" w:hAnsi="Calibri" w:cs="Calibri"/>
                <w:sz w:val="20"/>
                <w:szCs w:val="20"/>
                <w:lang w:val="es-ES" w:eastAsia="es-ES"/>
              </w:rPr>
            </w:pPr>
            <w:r w:rsidRPr="00FB3738">
              <w:rPr>
                <w:rFonts w:ascii="Calibri" w:eastAsia="Times New Roman" w:hAnsi="Calibri" w:cs="Calibri"/>
                <w:sz w:val="20"/>
                <w:szCs w:val="20"/>
                <w:lang w:val="es-ES" w:eastAsia="es-ES"/>
              </w:rPr>
              <w:t>PROCEDIMIENTO, INTERVENCION QUIRURGICA O TRATAMIENTO ___</w:t>
            </w:r>
            <w:r w:rsidR="00EC6869" w:rsidRPr="00FB3738">
              <w:rPr>
                <w:rFonts w:ascii="Calibri" w:eastAsia="Times New Roman" w:hAnsi="Calibri" w:cs="Calibri"/>
                <w:sz w:val="20"/>
                <w:szCs w:val="20"/>
                <w:lang w:val="es-ES" w:eastAsia="es-ES"/>
              </w:rPr>
              <w:t>____</w:t>
            </w:r>
            <w:r w:rsidR="00EC6869">
              <w:rPr>
                <w:rFonts w:ascii="Calibri" w:eastAsia="Times New Roman" w:hAnsi="Calibri" w:cs="Calibri"/>
                <w:sz w:val="20"/>
                <w:szCs w:val="20"/>
                <w:lang w:val="es-ES" w:eastAsia="es-ES"/>
              </w:rPr>
              <w:t>______</w:t>
            </w:r>
            <w:r w:rsidR="00EC6869" w:rsidRPr="00FB3738">
              <w:rPr>
                <w:rFonts w:ascii="Calibri" w:eastAsia="Times New Roman" w:hAnsi="Calibri" w:cs="Calibri"/>
                <w:sz w:val="20"/>
                <w:szCs w:val="20"/>
                <w:lang w:val="es-ES" w:eastAsia="es-ES"/>
              </w:rPr>
              <w:t>______</w:t>
            </w:r>
            <w:r w:rsidR="00EC6869">
              <w:rPr>
                <w:rFonts w:ascii="Calibri" w:eastAsia="Times New Roman" w:hAnsi="Calibri" w:cs="Calibri"/>
                <w:sz w:val="20"/>
                <w:szCs w:val="20"/>
                <w:lang w:val="es-ES" w:eastAsia="es-ES"/>
              </w:rPr>
              <w:t>______</w:t>
            </w:r>
            <w:r w:rsidR="00EC6869" w:rsidRPr="00FB3738">
              <w:rPr>
                <w:rFonts w:ascii="Calibri" w:eastAsia="Times New Roman" w:hAnsi="Calibri" w:cs="Calibri"/>
                <w:sz w:val="20"/>
                <w:szCs w:val="20"/>
                <w:lang w:val="es-ES" w:eastAsia="es-ES"/>
              </w:rPr>
              <w:t>______</w:t>
            </w:r>
            <w:r w:rsidR="00EC6869">
              <w:rPr>
                <w:rFonts w:ascii="Calibri" w:eastAsia="Times New Roman" w:hAnsi="Calibri" w:cs="Calibri"/>
                <w:sz w:val="20"/>
                <w:szCs w:val="20"/>
                <w:lang w:val="es-ES" w:eastAsia="es-ES"/>
              </w:rPr>
              <w:t>______</w:t>
            </w:r>
            <w:r w:rsidR="00EC6869" w:rsidRPr="00FB3738">
              <w:rPr>
                <w:rFonts w:ascii="Calibri" w:eastAsia="Times New Roman" w:hAnsi="Calibri" w:cs="Calibri"/>
                <w:sz w:val="20"/>
                <w:szCs w:val="20"/>
                <w:lang w:val="es-ES" w:eastAsia="es-ES"/>
              </w:rPr>
              <w:t>______</w:t>
            </w:r>
            <w:r w:rsidR="00EC6869">
              <w:rPr>
                <w:rFonts w:ascii="Calibri" w:eastAsia="Times New Roman" w:hAnsi="Calibri" w:cs="Calibri"/>
                <w:sz w:val="20"/>
                <w:szCs w:val="20"/>
                <w:lang w:val="es-ES" w:eastAsia="es-ES"/>
              </w:rPr>
              <w:t>______</w:t>
            </w:r>
            <w:r w:rsidR="00EC6869" w:rsidRPr="00FB3738">
              <w:rPr>
                <w:rFonts w:ascii="Calibri" w:eastAsia="Times New Roman" w:hAnsi="Calibri" w:cs="Calibri"/>
                <w:sz w:val="20"/>
                <w:szCs w:val="20"/>
                <w:lang w:val="es-ES" w:eastAsia="es-ES"/>
              </w:rPr>
              <w:t>__</w:t>
            </w:r>
            <w:r w:rsidRPr="00FB3738">
              <w:rPr>
                <w:rFonts w:ascii="Calibri" w:eastAsia="Times New Roman" w:hAnsi="Calibri" w:cs="Calibri"/>
                <w:sz w:val="20"/>
                <w:szCs w:val="20"/>
                <w:lang w:val="es-ES" w:eastAsia="es-ES"/>
              </w:rPr>
              <w:t>_______________________________</w:t>
            </w:r>
          </w:p>
          <w:p w:rsidR="00053E45" w:rsidRPr="00FB3738" w:rsidRDefault="00053E45" w:rsidP="003F7C3E">
            <w:pPr>
              <w:spacing w:after="0"/>
              <w:rPr>
                <w:rFonts w:ascii="Calibri" w:eastAsia="Times New Roman" w:hAnsi="Calibri" w:cs="Calibri"/>
                <w:b/>
                <w:color w:val="0070C0"/>
                <w:sz w:val="16"/>
                <w:szCs w:val="16"/>
                <w:lang w:val="es-ES" w:eastAsia="es-ES"/>
              </w:rPr>
            </w:pPr>
            <w:r w:rsidRPr="00FB3738">
              <w:rPr>
                <w:rFonts w:ascii="Calibri" w:eastAsia="Times New Roman" w:hAnsi="Calibri" w:cs="Calibri"/>
                <w:b/>
                <w:color w:val="0070C0"/>
                <w:sz w:val="16"/>
                <w:szCs w:val="16"/>
                <w:lang w:val="es-ES" w:eastAsia="es-ES"/>
              </w:rPr>
              <w:t>(NO utilizar ABREVIATURAS)</w:t>
            </w:r>
          </w:p>
        </w:tc>
      </w:tr>
    </w:tbl>
    <w:p w:rsidR="00053E45" w:rsidRPr="00FB3738" w:rsidRDefault="00053E45" w:rsidP="00053E45">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053E45" w:rsidRPr="00FB3738" w:rsidTr="003F7C3E">
        <w:tc>
          <w:tcPr>
            <w:tcW w:w="9957" w:type="dxa"/>
            <w:shd w:val="clear" w:color="auto" w:fill="auto"/>
          </w:tcPr>
          <w:p w:rsidR="00053E45" w:rsidRPr="00FB3738" w:rsidRDefault="00053E45" w:rsidP="003F7C3E">
            <w:pPr>
              <w:spacing w:after="0"/>
              <w:rPr>
                <w:rFonts w:ascii="Calibri" w:eastAsia="Times New Roman" w:hAnsi="Calibri" w:cs="Calibri"/>
                <w:sz w:val="20"/>
                <w:szCs w:val="20"/>
                <w:lang w:val="es-ES" w:eastAsia="es-ES"/>
              </w:rPr>
            </w:pPr>
            <w:r w:rsidRPr="00FB3738">
              <w:rPr>
                <w:rFonts w:ascii="Calibri" w:eastAsia="Times New Roman" w:hAnsi="Calibri" w:cs="Calibri"/>
                <w:sz w:val="20"/>
                <w:szCs w:val="20"/>
                <w:lang w:val="es-ES" w:eastAsia="es-ES"/>
              </w:rPr>
              <w:t>HIPOTESIS DIAGNOSTICA ____</w:t>
            </w:r>
            <w:r w:rsidR="00EC6869" w:rsidRPr="00FB3738">
              <w:rPr>
                <w:rFonts w:ascii="Calibri" w:eastAsia="Times New Roman" w:hAnsi="Calibri" w:cs="Calibri"/>
                <w:sz w:val="20"/>
                <w:szCs w:val="20"/>
                <w:lang w:val="es-ES" w:eastAsia="es-ES"/>
              </w:rPr>
              <w:t>____</w:t>
            </w:r>
            <w:r w:rsidR="00EC6869">
              <w:rPr>
                <w:rFonts w:ascii="Calibri" w:eastAsia="Times New Roman" w:hAnsi="Calibri" w:cs="Calibri"/>
                <w:sz w:val="20"/>
                <w:szCs w:val="20"/>
                <w:lang w:val="es-ES" w:eastAsia="es-ES"/>
              </w:rPr>
              <w:t>______</w:t>
            </w:r>
            <w:r w:rsidR="00EC6869" w:rsidRPr="00FB3738">
              <w:rPr>
                <w:rFonts w:ascii="Calibri" w:eastAsia="Times New Roman" w:hAnsi="Calibri" w:cs="Calibri"/>
                <w:sz w:val="20"/>
                <w:szCs w:val="20"/>
                <w:lang w:val="es-ES" w:eastAsia="es-ES"/>
              </w:rPr>
              <w:t>______</w:t>
            </w:r>
            <w:r w:rsidR="00EC6869">
              <w:rPr>
                <w:rFonts w:ascii="Calibri" w:eastAsia="Times New Roman" w:hAnsi="Calibri" w:cs="Calibri"/>
                <w:sz w:val="20"/>
                <w:szCs w:val="20"/>
                <w:lang w:val="es-ES" w:eastAsia="es-ES"/>
              </w:rPr>
              <w:t>______</w:t>
            </w:r>
            <w:r w:rsidR="00EC6869" w:rsidRPr="00FB3738">
              <w:rPr>
                <w:rFonts w:ascii="Calibri" w:eastAsia="Times New Roman" w:hAnsi="Calibri" w:cs="Calibri"/>
                <w:sz w:val="20"/>
                <w:szCs w:val="20"/>
                <w:lang w:val="es-ES" w:eastAsia="es-ES"/>
              </w:rPr>
              <w:t>______</w:t>
            </w:r>
            <w:r w:rsidR="00EC6869">
              <w:rPr>
                <w:rFonts w:ascii="Calibri" w:eastAsia="Times New Roman" w:hAnsi="Calibri" w:cs="Calibri"/>
                <w:sz w:val="20"/>
                <w:szCs w:val="20"/>
                <w:lang w:val="es-ES" w:eastAsia="es-ES"/>
              </w:rPr>
              <w:t>______</w:t>
            </w:r>
            <w:r w:rsidR="00EC6869" w:rsidRPr="00FB3738">
              <w:rPr>
                <w:rFonts w:ascii="Calibri" w:eastAsia="Times New Roman" w:hAnsi="Calibri" w:cs="Calibri"/>
                <w:sz w:val="20"/>
                <w:szCs w:val="20"/>
                <w:lang w:val="es-ES" w:eastAsia="es-ES"/>
              </w:rPr>
              <w:t>__</w:t>
            </w:r>
            <w:r w:rsidRPr="00FB3738">
              <w:rPr>
                <w:rFonts w:ascii="Calibri" w:eastAsia="Times New Roman" w:hAnsi="Calibri" w:cs="Calibri"/>
                <w:sz w:val="20"/>
                <w:szCs w:val="20"/>
                <w:lang w:val="es-ES" w:eastAsia="es-ES"/>
              </w:rPr>
              <w:t>_______________</w:t>
            </w:r>
            <w:r w:rsidR="00EC6869">
              <w:rPr>
                <w:rFonts w:ascii="Calibri" w:eastAsia="Times New Roman" w:hAnsi="Calibri" w:cs="Calibri"/>
                <w:sz w:val="20"/>
                <w:szCs w:val="20"/>
                <w:lang w:val="es-ES" w:eastAsia="es-ES"/>
              </w:rPr>
              <w:t>______</w:t>
            </w:r>
          </w:p>
          <w:p w:rsidR="00053E45" w:rsidRPr="00FB3738" w:rsidRDefault="00053E45" w:rsidP="003F7C3E">
            <w:pPr>
              <w:spacing w:after="0"/>
              <w:rPr>
                <w:rFonts w:ascii="Calibri" w:eastAsia="Times New Roman" w:hAnsi="Calibri" w:cs="Calibri"/>
                <w:sz w:val="20"/>
                <w:szCs w:val="20"/>
                <w:lang w:val="es-ES" w:eastAsia="es-ES"/>
              </w:rPr>
            </w:pPr>
            <w:r w:rsidRPr="00FB3738">
              <w:rPr>
                <w:rFonts w:ascii="Calibri" w:eastAsia="Times New Roman" w:hAnsi="Calibri" w:cs="Calibri"/>
                <w:b/>
                <w:color w:val="0070C0"/>
                <w:sz w:val="16"/>
                <w:szCs w:val="16"/>
                <w:lang w:val="es-ES" w:eastAsia="es-ES"/>
              </w:rPr>
              <w:t>(NO utilizar ABREVIATURAS)</w:t>
            </w:r>
          </w:p>
        </w:tc>
      </w:tr>
    </w:tbl>
    <w:p w:rsidR="00053E45" w:rsidRPr="00FB3738" w:rsidRDefault="00053E45" w:rsidP="00053E45">
      <w:pPr>
        <w:rPr>
          <w:lang w:val="es-ES"/>
        </w:rPr>
      </w:pPr>
    </w:p>
    <w:p w:rsidR="00053E45" w:rsidRPr="00FB3738" w:rsidRDefault="00053E45" w:rsidP="005112AE">
      <w:pPr>
        <w:pStyle w:val="Default"/>
        <w:rPr>
          <w:rFonts w:asciiTheme="minorHAnsi" w:hAnsiTheme="minorHAnsi" w:cstheme="minorHAnsi"/>
          <w:color w:val="002060"/>
          <w:sz w:val="22"/>
          <w:szCs w:val="22"/>
          <w:lang w:val="es-ES"/>
        </w:rPr>
      </w:pPr>
    </w:p>
    <w:p w:rsidR="005112AE" w:rsidRPr="00FB3738" w:rsidRDefault="005112AE" w:rsidP="004B4A74">
      <w:pPr>
        <w:spacing w:after="0"/>
        <w:ind w:left="1"/>
        <w:jc w:val="both"/>
        <w:rPr>
          <w:rStyle w:val="Textoennegrita"/>
          <w:rFonts w:eastAsiaTheme="majorEastAsia" w:cstheme="minorHAnsi"/>
          <w:bCs w:val="0"/>
          <w:color w:val="002060"/>
          <w:spacing w:val="5"/>
          <w:kern w:val="28"/>
          <w:lang w:val="es-ES"/>
        </w:rPr>
      </w:pPr>
      <w:r w:rsidRPr="00FB3738">
        <w:rPr>
          <w:rFonts w:cstheme="minorHAnsi"/>
          <w:b/>
          <w:color w:val="002060"/>
          <w:lang w:val="es-ES"/>
        </w:rPr>
        <w:t xml:space="preserve"> </w:t>
      </w:r>
      <w:r w:rsidR="00605BA5" w:rsidRPr="00FB3738">
        <w:rPr>
          <w:rFonts w:cstheme="minorHAnsi"/>
          <w:b/>
          <w:color w:val="002060"/>
          <w:lang w:val="es-ES"/>
        </w:rPr>
        <w:t>I</w:t>
      </w:r>
      <w:r w:rsidR="00605BA5" w:rsidRPr="00FB3738">
        <w:rPr>
          <w:rStyle w:val="Textoennegrita"/>
          <w:rFonts w:eastAsiaTheme="majorEastAsia"/>
          <w:b w:val="0"/>
          <w:color w:val="002060"/>
          <w:spacing w:val="5"/>
          <w:kern w:val="28"/>
          <w:lang w:val="es-ES"/>
        </w:rPr>
        <w:t>.-</w:t>
      </w:r>
      <w:r w:rsidRPr="00FB3738">
        <w:rPr>
          <w:rStyle w:val="Textoennegrita"/>
          <w:rFonts w:eastAsiaTheme="majorEastAsia" w:cstheme="minorHAnsi"/>
          <w:bCs w:val="0"/>
          <w:color w:val="002060"/>
          <w:spacing w:val="5"/>
          <w:kern w:val="28"/>
          <w:lang w:val="es-ES"/>
        </w:rPr>
        <w:t>D</w:t>
      </w:r>
      <w:r w:rsidR="00935415" w:rsidRPr="00FB3738">
        <w:rPr>
          <w:rStyle w:val="Textoennegrita"/>
          <w:rFonts w:eastAsiaTheme="majorEastAsia" w:cstheme="minorHAnsi"/>
          <w:bCs w:val="0"/>
          <w:color w:val="002060"/>
          <w:spacing w:val="5"/>
          <w:kern w:val="28"/>
          <w:lang w:val="es-ES"/>
        </w:rPr>
        <w:t xml:space="preserve">OCUMENTO DE INFORMACIÓN </w:t>
      </w:r>
      <w:r w:rsidR="005D7CA7" w:rsidRPr="00FB3738">
        <w:rPr>
          <w:rStyle w:val="Textoennegrita"/>
          <w:rFonts w:eastAsiaTheme="majorEastAsia" w:cstheme="minorHAnsi"/>
          <w:bCs w:val="0"/>
          <w:color w:val="002060"/>
          <w:spacing w:val="5"/>
          <w:kern w:val="28"/>
          <w:lang w:val="es-ES"/>
        </w:rPr>
        <w:t>PARA CIRUGÍA</w:t>
      </w:r>
      <w:r w:rsidR="00F7736C" w:rsidRPr="00FB3738">
        <w:rPr>
          <w:rStyle w:val="Textoennegrita"/>
          <w:rFonts w:eastAsiaTheme="majorEastAsia" w:cstheme="minorHAnsi"/>
          <w:color w:val="002060"/>
          <w:spacing w:val="5"/>
          <w:kern w:val="28"/>
          <w:lang w:val="es-ES"/>
        </w:rPr>
        <w:t xml:space="preserve"> DE ARTICULACION TEMPORO </w:t>
      </w:r>
      <w:r w:rsidR="00F7736C" w:rsidRPr="003C3032">
        <w:rPr>
          <w:rStyle w:val="Textoennegrita"/>
          <w:rFonts w:eastAsiaTheme="majorEastAsia" w:cstheme="minorHAnsi"/>
          <w:bCs w:val="0"/>
          <w:color w:val="002060"/>
          <w:spacing w:val="5"/>
          <w:kern w:val="28"/>
          <w:lang w:val="es-ES"/>
        </w:rPr>
        <w:t>MANDIBULAR</w:t>
      </w:r>
      <w:r w:rsidR="00F7736C" w:rsidRPr="003C3032">
        <w:rPr>
          <w:rStyle w:val="Textoennegrita"/>
          <w:rFonts w:eastAsiaTheme="majorEastAsia" w:cstheme="minorHAnsi"/>
          <w:b w:val="0"/>
          <w:spacing w:val="5"/>
          <w:kern w:val="28"/>
        </w:rPr>
        <w:t xml:space="preserve"> </w:t>
      </w:r>
    </w:p>
    <w:p w:rsidR="005112AE" w:rsidRPr="00FB3738" w:rsidRDefault="003F4B58" w:rsidP="004B4A74">
      <w:pPr>
        <w:pStyle w:val="Ttulo"/>
        <w:spacing w:after="0" w:line="276" w:lineRule="auto"/>
        <w:jc w:val="both"/>
        <w:rPr>
          <w:rStyle w:val="Textoennegrita"/>
          <w:rFonts w:asciiTheme="minorHAnsi" w:hAnsiTheme="minorHAnsi" w:cstheme="minorHAnsi"/>
          <w:bCs w:val="0"/>
          <w:color w:val="002060"/>
          <w:sz w:val="22"/>
          <w:szCs w:val="22"/>
          <w:lang w:val="es-ES"/>
        </w:rPr>
      </w:pPr>
      <w:r w:rsidRPr="00FB3738">
        <w:rPr>
          <w:rStyle w:val="Textoennegrita"/>
          <w:rFonts w:asciiTheme="minorHAnsi" w:hAnsiTheme="minorHAnsi" w:cstheme="minorHAnsi"/>
          <w:bCs w:val="0"/>
          <w:color w:val="002060"/>
          <w:sz w:val="22"/>
          <w:szCs w:val="22"/>
          <w:lang w:val="es-ES"/>
        </w:rPr>
        <w:t xml:space="preserve"> </w:t>
      </w:r>
    </w:p>
    <w:p w:rsidR="005112AE" w:rsidRPr="00FB3738" w:rsidRDefault="005112AE" w:rsidP="004B4A74">
      <w:pPr>
        <w:pStyle w:val="Default"/>
        <w:spacing w:line="276" w:lineRule="auto"/>
        <w:jc w:val="both"/>
        <w:rPr>
          <w:rFonts w:asciiTheme="minorHAnsi" w:hAnsiTheme="minorHAnsi" w:cstheme="minorHAnsi"/>
          <w:color w:val="002060"/>
          <w:sz w:val="22"/>
          <w:szCs w:val="22"/>
          <w:lang w:val="es-ES"/>
        </w:rPr>
      </w:pPr>
      <w:r w:rsidRPr="00FB3738">
        <w:rPr>
          <w:rFonts w:asciiTheme="minorHAnsi" w:hAnsiTheme="minorHAnsi" w:cstheme="minorHAnsi"/>
          <w:color w:val="002060"/>
          <w:sz w:val="22"/>
          <w:szCs w:val="22"/>
          <w:lang w:val="es-ES"/>
        </w:rPr>
        <w:t>Este documento sirve para que</w:t>
      </w:r>
      <w:r w:rsidR="003F4891" w:rsidRPr="00FB3738">
        <w:rPr>
          <w:rFonts w:asciiTheme="minorHAnsi" w:hAnsiTheme="minorHAnsi" w:cstheme="minorHAnsi"/>
          <w:color w:val="002060"/>
          <w:sz w:val="22"/>
          <w:szCs w:val="22"/>
          <w:lang w:val="es-ES"/>
        </w:rPr>
        <w:t xml:space="preserve"> usted, o quien lo represente, de</w:t>
      </w:r>
      <w:r w:rsidRPr="00FB3738">
        <w:rPr>
          <w:rFonts w:asciiTheme="minorHAnsi" w:hAnsiTheme="minorHAnsi" w:cstheme="minorHAnsi"/>
          <w:color w:val="002060"/>
          <w:sz w:val="22"/>
          <w:szCs w:val="22"/>
          <w:lang w:val="es-ES"/>
        </w:rPr>
        <w:t xml:space="preserve"> su consentimiento para esta intervención. Eso significa que nos autoriza a realizarla. </w:t>
      </w:r>
    </w:p>
    <w:p w:rsidR="005112AE" w:rsidRPr="00FB3738" w:rsidRDefault="005112AE" w:rsidP="004B4A74">
      <w:pPr>
        <w:pStyle w:val="Default"/>
        <w:spacing w:line="276" w:lineRule="auto"/>
        <w:jc w:val="both"/>
        <w:rPr>
          <w:rFonts w:asciiTheme="minorHAnsi" w:hAnsiTheme="minorHAnsi" w:cstheme="minorHAnsi"/>
          <w:color w:val="002060"/>
          <w:sz w:val="22"/>
          <w:szCs w:val="22"/>
          <w:lang w:val="es-ES"/>
        </w:rPr>
      </w:pPr>
      <w:r w:rsidRPr="00FB3738">
        <w:rPr>
          <w:rFonts w:asciiTheme="minorHAnsi" w:hAnsiTheme="minorHAnsi" w:cstheme="minorHAnsi"/>
          <w:color w:val="002060"/>
          <w:sz w:val="22"/>
          <w:szCs w:val="22"/>
          <w:lang w:val="es-ES"/>
        </w:rPr>
        <w:t xml:space="preserve">Puede usted </w:t>
      </w:r>
      <w:r w:rsidR="008A756F" w:rsidRPr="00FB3738">
        <w:rPr>
          <w:rFonts w:asciiTheme="minorHAnsi" w:hAnsiTheme="minorHAnsi" w:cstheme="minorHAnsi"/>
          <w:color w:val="002060"/>
          <w:sz w:val="22"/>
          <w:szCs w:val="22"/>
          <w:lang w:val="es-ES"/>
        </w:rPr>
        <w:t xml:space="preserve">revocar </w:t>
      </w:r>
      <w:r w:rsidRPr="00FB3738">
        <w:rPr>
          <w:rFonts w:asciiTheme="minorHAnsi" w:hAnsiTheme="minorHAnsi" w:cstheme="minorHAnsi"/>
          <w:color w:val="002060"/>
          <w:sz w:val="22"/>
          <w:szCs w:val="22"/>
          <w:lang w:val="es-ES"/>
        </w:rPr>
        <w:t xml:space="preserve">este consentimiento cuando lo desee. Firmarlo no le obliga a usted a hacerse la intervención. De su rechazo no se derivará ninguna consecuencia adversa respecto a la calidad del resto de la atención recibida. Antes de firmar, es importante que lea </w:t>
      </w:r>
      <w:r w:rsidR="00451FCA">
        <w:rPr>
          <w:rFonts w:asciiTheme="minorHAnsi" w:hAnsiTheme="minorHAnsi" w:cstheme="minorHAnsi"/>
          <w:color w:val="002060"/>
          <w:sz w:val="22"/>
          <w:szCs w:val="22"/>
          <w:lang w:val="es-ES"/>
        </w:rPr>
        <w:t xml:space="preserve">con atención </w:t>
      </w:r>
      <w:r w:rsidRPr="00FB3738">
        <w:rPr>
          <w:rFonts w:asciiTheme="minorHAnsi" w:hAnsiTheme="minorHAnsi" w:cstheme="minorHAnsi"/>
          <w:color w:val="002060"/>
          <w:sz w:val="22"/>
          <w:szCs w:val="22"/>
          <w:lang w:val="es-ES"/>
        </w:rPr>
        <w:t xml:space="preserve">o la información siguiente. </w:t>
      </w:r>
    </w:p>
    <w:p w:rsidR="005112AE" w:rsidRPr="00FB3738" w:rsidRDefault="005112AE" w:rsidP="004B4A74">
      <w:pPr>
        <w:pStyle w:val="Default"/>
        <w:spacing w:line="276" w:lineRule="auto"/>
        <w:jc w:val="both"/>
        <w:rPr>
          <w:rFonts w:asciiTheme="minorHAnsi" w:hAnsiTheme="minorHAnsi" w:cstheme="minorHAnsi"/>
          <w:color w:val="002060"/>
          <w:sz w:val="22"/>
          <w:szCs w:val="22"/>
          <w:lang w:val="es-ES"/>
        </w:rPr>
      </w:pPr>
      <w:r w:rsidRPr="00FB3738">
        <w:rPr>
          <w:rFonts w:asciiTheme="minorHAnsi" w:hAnsiTheme="minorHAnsi" w:cstheme="minorHAnsi"/>
          <w:b/>
          <w:bCs/>
          <w:color w:val="002060"/>
          <w:sz w:val="22"/>
          <w:szCs w:val="22"/>
          <w:lang w:val="es-ES"/>
        </w:rPr>
        <w:t>Díganos si tiene alguna duda o necesita más información</w:t>
      </w:r>
      <w:r w:rsidRPr="00FB3738">
        <w:rPr>
          <w:rFonts w:asciiTheme="minorHAnsi" w:hAnsiTheme="minorHAnsi" w:cstheme="minorHAnsi"/>
          <w:color w:val="002060"/>
          <w:sz w:val="22"/>
          <w:szCs w:val="22"/>
          <w:lang w:val="es-ES"/>
        </w:rPr>
        <w:t>. Le atenderemos con mucho gusto.</w:t>
      </w:r>
    </w:p>
    <w:p w:rsidR="00053E45" w:rsidRDefault="00053E45" w:rsidP="004B4A74">
      <w:pPr>
        <w:pStyle w:val="Ttulo2"/>
        <w:jc w:val="both"/>
        <w:rPr>
          <w:rFonts w:asciiTheme="minorHAnsi" w:hAnsiTheme="minorHAnsi" w:cstheme="minorHAnsi"/>
          <w:color w:val="002060"/>
          <w:sz w:val="22"/>
          <w:szCs w:val="22"/>
          <w:lang w:val="es-ES"/>
        </w:rPr>
      </w:pPr>
    </w:p>
    <w:p w:rsidR="004B4A74" w:rsidRDefault="004B4A74" w:rsidP="004B4A74">
      <w:pPr>
        <w:jc w:val="both"/>
        <w:rPr>
          <w:lang w:val="es-ES"/>
        </w:rPr>
      </w:pPr>
    </w:p>
    <w:p w:rsidR="004B4A74" w:rsidRDefault="004B4A74" w:rsidP="004B4A74">
      <w:pPr>
        <w:jc w:val="both"/>
        <w:rPr>
          <w:lang w:val="es-ES"/>
        </w:rPr>
      </w:pPr>
    </w:p>
    <w:p w:rsidR="004B4A74" w:rsidRDefault="004B4A74" w:rsidP="004B4A74">
      <w:pPr>
        <w:jc w:val="both"/>
        <w:rPr>
          <w:lang w:val="es-ES"/>
        </w:rPr>
      </w:pPr>
    </w:p>
    <w:p w:rsidR="004B4A74" w:rsidRDefault="004B4A74" w:rsidP="004B4A74">
      <w:pPr>
        <w:jc w:val="both"/>
        <w:rPr>
          <w:lang w:val="es-ES"/>
        </w:rPr>
      </w:pPr>
    </w:p>
    <w:p w:rsidR="004B4A74" w:rsidRDefault="004B4A74" w:rsidP="004B4A74">
      <w:pPr>
        <w:jc w:val="both"/>
        <w:rPr>
          <w:lang w:val="es-ES"/>
        </w:rPr>
      </w:pPr>
    </w:p>
    <w:p w:rsidR="008E4514" w:rsidRPr="00FB3738" w:rsidRDefault="00605BA5" w:rsidP="004B4A74">
      <w:pPr>
        <w:pStyle w:val="Ttulo2"/>
        <w:jc w:val="both"/>
        <w:rPr>
          <w:rFonts w:asciiTheme="minorHAnsi" w:hAnsiTheme="minorHAnsi" w:cstheme="minorHAnsi"/>
          <w:color w:val="002060"/>
          <w:sz w:val="22"/>
          <w:szCs w:val="22"/>
          <w:lang w:val="es-ES"/>
        </w:rPr>
      </w:pPr>
      <w:r w:rsidRPr="00FB3738">
        <w:rPr>
          <w:rFonts w:asciiTheme="minorHAnsi" w:hAnsiTheme="minorHAnsi" w:cstheme="minorHAnsi"/>
          <w:color w:val="002060"/>
          <w:sz w:val="22"/>
          <w:szCs w:val="22"/>
          <w:lang w:val="es-ES"/>
        </w:rPr>
        <w:t>LO QUE USTED DEBE SABER</w:t>
      </w:r>
    </w:p>
    <w:p w:rsidR="00003415" w:rsidRDefault="00947577" w:rsidP="004B4A74">
      <w:pPr>
        <w:pStyle w:val="Default"/>
        <w:spacing w:line="276" w:lineRule="auto"/>
        <w:jc w:val="both"/>
        <w:rPr>
          <w:rFonts w:asciiTheme="minorHAnsi" w:hAnsiTheme="minorHAnsi" w:cstheme="minorHAnsi"/>
          <w:bCs/>
          <w:color w:val="002060"/>
          <w:sz w:val="22"/>
          <w:szCs w:val="22"/>
          <w:u w:val="single"/>
          <w:lang w:val="es-ES"/>
        </w:rPr>
      </w:pPr>
      <w:r w:rsidRPr="00FB3738">
        <w:rPr>
          <w:rFonts w:asciiTheme="minorHAnsi" w:hAnsiTheme="minorHAnsi" w:cstheme="minorHAnsi"/>
          <w:bCs/>
          <w:color w:val="002060"/>
          <w:sz w:val="22"/>
          <w:szCs w:val="22"/>
          <w:u w:val="single"/>
          <w:lang w:val="es-ES"/>
        </w:rPr>
        <w:t xml:space="preserve">EN QUÉ CONSISTE Y </w:t>
      </w:r>
      <w:r w:rsidR="000E639F" w:rsidRPr="00FB3738">
        <w:rPr>
          <w:rFonts w:asciiTheme="minorHAnsi" w:hAnsiTheme="minorHAnsi" w:cstheme="minorHAnsi"/>
          <w:bCs/>
          <w:color w:val="002060"/>
          <w:sz w:val="22"/>
          <w:szCs w:val="22"/>
          <w:u w:val="single"/>
          <w:lang w:val="es-ES"/>
        </w:rPr>
        <w:t>PARA QUÉ SIRVE</w:t>
      </w:r>
      <w:r w:rsidR="005112AE" w:rsidRPr="00FB3738">
        <w:rPr>
          <w:rFonts w:asciiTheme="minorHAnsi" w:hAnsiTheme="minorHAnsi" w:cstheme="minorHAnsi"/>
          <w:bCs/>
          <w:color w:val="002060"/>
          <w:sz w:val="22"/>
          <w:szCs w:val="22"/>
          <w:u w:val="single"/>
          <w:lang w:val="es-ES"/>
        </w:rPr>
        <w:t xml:space="preserve"> </w:t>
      </w:r>
    </w:p>
    <w:p w:rsidR="00983B5C" w:rsidRPr="00FB3738" w:rsidRDefault="00983B5C" w:rsidP="004B4A74">
      <w:pPr>
        <w:pStyle w:val="Default"/>
        <w:spacing w:line="276" w:lineRule="auto"/>
        <w:jc w:val="both"/>
        <w:rPr>
          <w:rFonts w:asciiTheme="minorHAnsi" w:hAnsiTheme="minorHAnsi" w:cstheme="minorHAnsi"/>
          <w:bCs/>
          <w:color w:val="002060"/>
          <w:sz w:val="22"/>
          <w:szCs w:val="22"/>
          <w:u w:val="single"/>
          <w:lang w:val="es-ES"/>
        </w:rPr>
      </w:pPr>
    </w:p>
    <w:p w:rsidR="002A2A03" w:rsidRPr="00FB3738" w:rsidRDefault="00F7736C" w:rsidP="004B4A74">
      <w:pPr>
        <w:autoSpaceDE w:val="0"/>
        <w:autoSpaceDN w:val="0"/>
        <w:adjustRightInd w:val="0"/>
        <w:spacing w:after="0"/>
        <w:jc w:val="both"/>
        <w:rPr>
          <w:color w:val="002060"/>
          <w:lang w:val="es-ES"/>
        </w:rPr>
      </w:pPr>
      <w:proofErr w:type="gramStart"/>
      <w:r w:rsidRPr="00FB3738">
        <w:rPr>
          <w:color w:val="002060"/>
          <w:lang w:val="es-ES"/>
        </w:rPr>
        <w:t xml:space="preserve">La enfermedad a </w:t>
      </w:r>
      <w:r w:rsidR="004B4A74" w:rsidRPr="00FB3738">
        <w:rPr>
          <w:color w:val="002060"/>
          <w:lang w:val="es-ES"/>
        </w:rPr>
        <w:t>tratar</w:t>
      </w:r>
      <w:proofErr w:type="gramEnd"/>
      <w:r w:rsidRPr="00FB3738">
        <w:rPr>
          <w:color w:val="002060"/>
          <w:lang w:val="es-ES"/>
        </w:rPr>
        <w:t xml:space="preserve"> es una </w:t>
      </w:r>
      <w:r w:rsidR="00FB3738" w:rsidRPr="00FB3738">
        <w:rPr>
          <w:color w:val="002060"/>
          <w:lang w:val="es-ES"/>
        </w:rPr>
        <w:t>condición</w:t>
      </w:r>
      <w:r w:rsidR="00777B4A" w:rsidRPr="00FB3738">
        <w:rPr>
          <w:color w:val="002060"/>
          <w:lang w:val="es-ES"/>
        </w:rPr>
        <w:t xml:space="preserve"> </w:t>
      </w:r>
      <w:r w:rsidR="00FB3738" w:rsidRPr="00FB3738">
        <w:rPr>
          <w:color w:val="002060"/>
          <w:lang w:val="es-ES"/>
        </w:rPr>
        <w:t>adquirida</w:t>
      </w:r>
      <w:r w:rsidR="00777B4A" w:rsidRPr="00FB3738">
        <w:rPr>
          <w:color w:val="002060"/>
          <w:lang w:val="es-ES"/>
        </w:rPr>
        <w:t xml:space="preserve"> o </w:t>
      </w:r>
      <w:r w:rsidR="00FB3738" w:rsidRPr="00FB3738">
        <w:rPr>
          <w:color w:val="002060"/>
          <w:lang w:val="es-ES"/>
        </w:rPr>
        <w:t>idiopática</w:t>
      </w:r>
      <w:r w:rsidR="00777B4A" w:rsidRPr="00FB3738">
        <w:rPr>
          <w:color w:val="002060"/>
          <w:lang w:val="es-ES"/>
        </w:rPr>
        <w:t xml:space="preserve"> de la </w:t>
      </w:r>
      <w:r w:rsidR="00FB3738" w:rsidRPr="00FB3738">
        <w:rPr>
          <w:color w:val="002060"/>
          <w:lang w:val="es-ES"/>
        </w:rPr>
        <w:t>articulación</w:t>
      </w:r>
      <w:r w:rsidR="00777B4A" w:rsidRPr="00FB3738">
        <w:rPr>
          <w:color w:val="002060"/>
          <w:lang w:val="es-ES"/>
        </w:rPr>
        <w:t xml:space="preserve"> temporo mandibular (</w:t>
      </w:r>
      <w:r w:rsidR="00FB3738" w:rsidRPr="00FB3738">
        <w:rPr>
          <w:color w:val="002060"/>
          <w:lang w:val="es-ES"/>
        </w:rPr>
        <w:t>articulación</w:t>
      </w:r>
      <w:r w:rsidR="00777B4A" w:rsidRPr="00FB3738">
        <w:rPr>
          <w:color w:val="002060"/>
          <w:lang w:val="es-ES"/>
        </w:rPr>
        <w:t xml:space="preserve"> de la mandibular con el </w:t>
      </w:r>
      <w:r w:rsidR="00FB3738" w:rsidRPr="00FB3738">
        <w:rPr>
          <w:color w:val="002060"/>
          <w:lang w:val="es-ES"/>
        </w:rPr>
        <w:t>cráneo</w:t>
      </w:r>
      <w:r w:rsidR="00777B4A" w:rsidRPr="00FB3738">
        <w:rPr>
          <w:color w:val="002060"/>
          <w:lang w:val="es-ES"/>
        </w:rPr>
        <w:t xml:space="preserve">) que se manifiesta con cualquiera de los siguientes signos y </w:t>
      </w:r>
      <w:r w:rsidR="00FB3738" w:rsidRPr="00FB3738">
        <w:rPr>
          <w:color w:val="002060"/>
          <w:lang w:val="es-ES"/>
        </w:rPr>
        <w:t>síntomas</w:t>
      </w:r>
      <w:r w:rsidR="00777B4A" w:rsidRPr="00FB3738">
        <w:rPr>
          <w:color w:val="002060"/>
          <w:lang w:val="es-ES"/>
        </w:rPr>
        <w:t xml:space="preserve">: 1) Dolor, 2) </w:t>
      </w:r>
      <w:r w:rsidR="00FB3738" w:rsidRPr="00FB3738">
        <w:rPr>
          <w:color w:val="002060"/>
          <w:lang w:val="es-ES"/>
        </w:rPr>
        <w:t>restricción</w:t>
      </w:r>
      <w:r w:rsidR="00777B4A" w:rsidRPr="00FB3738">
        <w:rPr>
          <w:color w:val="002060"/>
          <w:lang w:val="es-ES"/>
        </w:rPr>
        <w:t xml:space="preserve"> de apertura bucal, 3)</w:t>
      </w:r>
      <w:r w:rsidR="00FB3738">
        <w:rPr>
          <w:color w:val="002060"/>
          <w:lang w:val="es-ES"/>
        </w:rPr>
        <w:t xml:space="preserve"> </w:t>
      </w:r>
      <w:r w:rsidR="00FB3738" w:rsidRPr="00FB3738">
        <w:rPr>
          <w:color w:val="002060"/>
          <w:lang w:val="es-ES"/>
        </w:rPr>
        <w:t>luxación</w:t>
      </w:r>
      <w:r w:rsidR="00777B4A" w:rsidRPr="00FB3738">
        <w:rPr>
          <w:color w:val="002060"/>
          <w:lang w:val="es-ES"/>
        </w:rPr>
        <w:t xml:space="preserve"> de </w:t>
      </w:r>
      <w:r w:rsidR="00FB3738" w:rsidRPr="00FB3738">
        <w:rPr>
          <w:color w:val="002060"/>
          <w:lang w:val="es-ES"/>
        </w:rPr>
        <w:t>articulación</w:t>
      </w:r>
      <w:r w:rsidR="00777B4A" w:rsidRPr="00FB3738">
        <w:rPr>
          <w:color w:val="002060"/>
          <w:lang w:val="es-ES"/>
        </w:rPr>
        <w:t xml:space="preserve">, 4) Ruido articular, 5) </w:t>
      </w:r>
      <w:r w:rsidR="00FB3738" w:rsidRPr="00FB3738">
        <w:rPr>
          <w:color w:val="002060"/>
          <w:lang w:val="es-ES"/>
        </w:rPr>
        <w:t>asimetría</w:t>
      </w:r>
      <w:r w:rsidR="00777B4A" w:rsidRPr="00FB3738">
        <w:rPr>
          <w:color w:val="002060"/>
          <w:lang w:val="es-ES"/>
        </w:rPr>
        <w:t xml:space="preserve"> facial progresiva por hiper crecimiento o </w:t>
      </w:r>
      <w:r w:rsidR="00FB3738" w:rsidRPr="00FB3738">
        <w:rPr>
          <w:color w:val="002060"/>
          <w:lang w:val="es-ES"/>
        </w:rPr>
        <w:t>reabsorción</w:t>
      </w:r>
      <w:r w:rsidR="00777B4A" w:rsidRPr="00FB3738">
        <w:rPr>
          <w:color w:val="002060"/>
          <w:lang w:val="es-ES"/>
        </w:rPr>
        <w:t xml:space="preserve"> y/o 6) </w:t>
      </w:r>
      <w:r w:rsidR="00FB3738" w:rsidRPr="00FB3738">
        <w:rPr>
          <w:color w:val="002060"/>
          <w:lang w:val="es-ES"/>
        </w:rPr>
        <w:t>alteración</w:t>
      </w:r>
      <w:r w:rsidR="00777B4A" w:rsidRPr="00FB3738">
        <w:rPr>
          <w:color w:val="002060"/>
          <w:lang w:val="es-ES"/>
        </w:rPr>
        <w:t xml:space="preserve"> en la </w:t>
      </w:r>
      <w:r w:rsidR="00FB3738" w:rsidRPr="00FB3738">
        <w:rPr>
          <w:color w:val="002060"/>
          <w:lang w:val="es-ES"/>
        </w:rPr>
        <w:t>función</w:t>
      </w:r>
      <w:r w:rsidR="00777B4A" w:rsidRPr="00FB3738">
        <w:rPr>
          <w:color w:val="002060"/>
          <w:lang w:val="es-ES"/>
        </w:rPr>
        <w:t xml:space="preserve"> normal de la mandibular</w:t>
      </w:r>
      <w:r w:rsidRPr="00FB3738">
        <w:rPr>
          <w:color w:val="002060"/>
          <w:lang w:val="es-ES"/>
        </w:rPr>
        <w:t>, y la cirugía propuesta puede no ser la única necesaria</w:t>
      </w:r>
      <w:r w:rsidR="004B4A74">
        <w:rPr>
          <w:color w:val="002060"/>
          <w:lang w:val="es-ES"/>
        </w:rPr>
        <w:t>.</w:t>
      </w:r>
    </w:p>
    <w:p w:rsidR="00003415" w:rsidRPr="00FB3738" w:rsidRDefault="00003415" w:rsidP="004B4A74">
      <w:pPr>
        <w:pStyle w:val="Default"/>
        <w:spacing w:line="276" w:lineRule="auto"/>
        <w:jc w:val="both"/>
        <w:rPr>
          <w:rFonts w:asciiTheme="minorHAnsi" w:hAnsiTheme="minorHAnsi" w:cstheme="minorHAnsi"/>
          <w:color w:val="002060"/>
          <w:sz w:val="22"/>
          <w:szCs w:val="22"/>
          <w:lang w:val="es-ES"/>
        </w:rPr>
      </w:pPr>
    </w:p>
    <w:p w:rsidR="00003415" w:rsidRPr="00FB3738" w:rsidRDefault="000E639F" w:rsidP="004B4A74">
      <w:pPr>
        <w:pStyle w:val="Default"/>
        <w:spacing w:line="276" w:lineRule="auto"/>
        <w:jc w:val="both"/>
        <w:rPr>
          <w:rFonts w:asciiTheme="minorHAnsi" w:hAnsiTheme="minorHAnsi" w:cstheme="minorHAnsi"/>
          <w:color w:val="002060"/>
          <w:sz w:val="22"/>
          <w:szCs w:val="22"/>
          <w:u w:val="single"/>
          <w:lang w:val="es-ES"/>
        </w:rPr>
      </w:pPr>
      <w:r w:rsidRPr="00FB3738">
        <w:rPr>
          <w:rFonts w:asciiTheme="minorHAnsi" w:hAnsiTheme="minorHAnsi" w:cstheme="minorHAnsi"/>
          <w:bCs/>
          <w:color w:val="002060"/>
          <w:sz w:val="22"/>
          <w:szCs w:val="22"/>
          <w:u w:val="single"/>
          <w:lang w:val="es-ES"/>
        </w:rPr>
        <w:t>CÓMO SE REALIZA</w:t>
      </w:r>
    </w:p>
    <w:p w:rsidR="00216B59" w:rsidRDefault="00F7736C" w:rsidP="004B4A74">
      <w:pPr>
        <w:jc w:val="both"/>
        <w:rPr>
          <w:color w:val="002060"/>
          <w:lang w:val="es-ES"/>
        </w:rPr>
      </w:pPr>
      <w:r w:rsidRPr="00FB3738">
        <w:rPr>
          <w:color w:val="002060"/>
          <w:lang w:val="es-ES"/>
        </w:rPr>
        <w:t xml:space="preserve">El tratamiento propuesto es de tipo quirúrgico </w:t>
      </w:r>
      <w:r w:rsidR="00216B59">
        <w:rPr>
          <w:color w:val="002060"/>
          <w:lang w:val="es-ES"/>
        </w:rPr>
        <w:t xml:space="preserve">es </w:t>
      </w:r>
      <w:r w:rsidRPr="00FB3738">
        <w:rPr>
          <w:color w:val="002060"/>
          <w:lang w:val="es-ES"/>
        </w:rPr>
        <w:t xml:space="preserve">mediante el </w:t>
      </w:r>
      <w:r w:rsidR="00777B4A" w:rsidRPr="00FB3738">
        <w:rPr>
          <w:color w:val="002060"/>
          <w:lang w:val="es-ES"/>
        </w:rPr>
        <w:t xml:space="preserve">abordaje a la </w:t>
      </w:r>
      <w:r w:rsidR="00FB3738" w:rsidRPr="00FB3738">
        <w:rPr>
          <w:color w:val="002060"/>
          <w:lang w:val="es-ES"/>
        </w:rPr>
        <w:t>articulación</w:t>
      </w:r>
      <w:r w:rsidR="00777B4A" w:rsidRPr="00FB3738">
        <w:rPr>
          <w:color w:val="002060"/>
          <w:lang w:val="es-ES"/>
        </w:rPr>
        <w:t xml:space="preserve"> temporo </w:t>
      </w:r>
      <w:r w:rsidR="000E46C4" w:rsidRPr="00FB3738">
        <w:rPr>
          <w:color w:val="002060"/>
          <w:lang w:val="es-ES"/>
        </w:rPr>
        <w:t>mandibular la</w:t>
      </w:r>
      <w:r w:rsidR="00777B4A" w:rsidRPr="00FB3738">
        <w:rPr>
          <w:color w:val="002060"/>
          <w:lang w:val="es-ES"/>
        </w:rPr>
        <w:t xml:space="preserve"> cual se puede realizar de forma artroscopia o abierta con abordajes transfaciales (incisiones a </w:t>
      </w:r>
      <w:r w:rsidR="00FB3738" w:rsidRPr="00FB3738">
        <w:rPr>
          <w:color w:val="002060"/>
          <w:lang w:val="es-ES"/>
        </w:rPr>
        <w:t>través</w:t>
      </w:r>
      <w:r w:rsidR="00777B4A" w:rsidRPr="00FB3738">
        <w:rPr>
          <w:color w:val="002060"/>
          <w:lang w:val="es-ES"/>
        </w:rPr>
        <w:t xml:space="preserve"> de la piel). Cada </w:t>
      </w:r>
      <w:r w:rsidR="00FB3738" w:rsidRPr="00FB3738">
        <w:rPr>
          <w:color w:val="002060"/>
          <w:lang w:val="es-ES"/>
        </w:rPr>
        <w:t>técnica</w:t>
      </w:r>
      <w:r w:rsidR="00777B4A" w:rsidRPr="00FB3738">
        <w:rPr>
          <w:color w:val="002060"/>
          <w:lang w:val="es-ES"/>
        </w:rPr>
        <w:t xml:space="preserve"> tiene su </w:t>
      </w:r>
      <w:r w:rsidR="00FB3738" w:rsidRPr="00FB3738">
        <w:rPr>
          <w:color w:val="002060"/>
          <w:lang w:val="es-ES"/>
        </w:rPr>
        <w:t>indicación</w:t>
      </w:r>
      <w:r w:rsidR="00777B4A" w:rsidRPr="00FB3738">
        <w:rPr>
          <w:color w:val="002060"/>
          <w:lang w:val="es-ES"/>
        </w:rPr>
        <w:t xml:space="preserve"> precisa</w:t>
      </w:r>
      <w:r w:rsidR="00216B59">
        <w:rPr>
          <w:color w:val="002060"/>
          <w:lang w:val="es-ES"/>
        </w:rPr>
        <w:t>.</w:t>
      </w:r>
    </w:p>
    <w:p w:rsidR="00777B4A" w:rsidRPr="00FB3738" w:rsidRDefault="00777B4A" w:rsidP="004B4A74">
      <w:pPr>
        <w:jc w:val="both"/>
        <w:rPr>
          <w:color w:val="002060"/>
          <w:lang w:val="es-ES"/>
        </w:rPr>
      </w:pPr>
      <w:r w:rsidRPr="00FB3738">
        <w:rPr>
          <w:color w:val="002060"/>
          <w:lang w:val="es-ES"/>
        </w:rPr>
        <w:t xml:space="preserve">La </w:t>
      </w:r>
      <w:r w:rsidR="00216B59" w:rsidRPr="00FB3738">
        <w:rPr>
          <w:color w:val="002060"/>
          <w:lang w:val="es-ES"/>
        </w:rPr>
        <w:t>cirugía</w:t>
      </w:r>
      <w:r w:rsidRPr="00FB3738">
        <w:rPr>
          <w:color w:val="002060"/>
          <w:lang w:val="es-ES"/>
        </w:rPr>
        <w:t xml:space="preserve"> artroscopia se realiza mediante 3 a 4 incisiones faciales pequeñas (2 a 4 </w:t>
      </w:r>
      <w:r w:rsidR="00216B59" w:rsidRPr="00FB3738">
        <w:rPr>
          <w:color w:val="002060"/>
          <w:lang w:val="es-ES"/>
        </w:rPr>
        <w:t>milímetros</w:t>
      </w:r>
      <w:r w:rsidRPr="00FB3738">
        <w:rPr>
          <w:color w:val="002060"/>
          <w:lang w:val="es-ES"/>
        </w:rPr>
        <w:t xml:space="preserve">) en la piel </w:t>
      </w:r>
      <w:proofErr w:type="gramStart"/>
      <w:r w:rsidRPr="00FB3738">
        <w:rPr>
          <w:color w:val="002060"/>
          <w:lang w:val="es-ES"/>
        </w:rPr>
        <w:t>peri articular</w:t>
      </w:r>
      <w:proofErr w:type="gramEnd"/>
      <w:r w:rsidRPr="00FB3738">
        <w:rPr>
          <w:color w:val="002060"/>
          <w:lang w:val="es-ES"/>
        </w:rPr>
        <w:t xml:space="preserve"> para la </w:t>
      </w:r>
      <w:r w:rsidR="00216B59" w:rsidRPr="00FB3738">
        <w:rPr>
          <w:color w:val="002060"/>
          <w:lang w:val="es-ES"/>
        </w:rPr>
        <w:t>inserción</w:t>
      </w:r>
      <w:r w:rsidRPr="00FB3738">
        <w:rPr>
          <w:color w:val="002060"/>
          <w:lang w:val="es-ES"/>
        </w:rPr>
        <w:t xml:space="preserve"> de 1 artroscopio (</w:t>
      </w:r>
      <w:r w:rsidR="00216B59" w:rsidRPr="00FB3738">
        <w:rPr>
          <w:color w:val="002060"/>
          <w:lang w:val="es-ES"/>
        </w:rPr>
        <w:t>cámara</w:t>
      </w:r>
      <w:r w:rsidRPr="00FB3738">
        <w:rPr>
          <w:color w:val="002060"/>
          <w:lang w:val="es-ES"/>
        </w:rPr>
        <w:t>)</w:t>
      </w:r>
      <w:r w:rsidR="00216B59">
        <w:rPr>
          <w:color w:val="002060"/>
          <w:lang w:val="es-ES"/>
        </w:rPr>
        <w:t>,</w:t>
      </w:r>
      <w:r w:rsidRPr="00FB3738">
        <w:rPr>
          <w:color w:val="002060"/>
          <w:lang w:val="es-ES"/>
        </w:rPr>
        <w:t xml:space="preserve"> 1 a 2 portales de trabajo (para instrumentar la </w:t>
      </w:r>
      <w:r w:rsidR="00216B59" w:rsidRPr="00FB3738">
        <w:rPr>
          <w:color w:val="002060"/>
          <w:lang w:val="es-ES"/>
        </w:rPr>
        <w:t>articulación</w:t>
      </w:r>
      <w:r w:rsidRPr="00FB3738">
        <w:rPr>
          <w:color w:val="002060"/>
          <w:lang w:val="es-ES"/>
        </w:rPr>
        <w:t xml:space="preserve">, tomar biopsias, </w:t>
      </w:r>
      <w:r w:rsidR="004B4A74" w:rsidRPr="00FB3738">
        <w:rPr>
          <w:color w:val="002060"/>
          <w:lang w:val="es-ES"/>
        </w:rPr>
        <w:t>etc.</w:t>
      </w:r>
      <w:r w:rsidRPr="00FB3738">
        <w:rPr>
          <w:color w:val="002060"/>
          <w:lang w:val="es-ES"/>
        </w:rPr>
        <w:t>) y un portal de drenaje.</w:t>
      </w:r>
    </w:p>
    <w:p w:rsidR="00777B4A" w:rsidRPr="00FB3738" w:rsidRDefault="00777B4A" w:rsidP="004B4A74">
      <w:pPr>
        <w:jc w:val="both"/>
        <w:rPr>
          <w:color w:val="002060"/>
          <w:lang w:val="es-ES"/>
        </w:rPr>
      </w:pPr>
      <w:r w:rsidRPr="00FB3738">
        <w:rPr>
          <w:color w:val="002060"/>
          <w:lang w:val="es-ES"/>
        </w:rPr>
        <w:t xml:space="preserve">La </w:t>
      </w:r>
      <w:r w:rsidR="00216B59" w:rsidRPr="00FB3738">
        <w:rPr>
          <w:color w:val="002060"/>
          <w:lang w:val="es-ES"/>
        </w:rPr>
        <w:t>cirugía</w:t>
      </w:r>
      <w:r w:rsidRPr="00FB3738">
        <w:rPr>
          <w:color w:val="002060"/>
          <w:lang w:val="es-ES"/>
        </w:rPr>
        <w:t xml:space="preserve"> abierta se realiza mediante abordajes transfaciales, habitualmente 1 </w:t>
      </w:r>
      <w:proofErr w:type="gramStart"/>
      <w:r w:rsidRPr="00FB3738">
        <w:rPr>
          <w:color w:val="002060"/>
          <w:lang w:val="es-ES"/>
        </w:rPr>
        <w:t xml:space="preserve">pre </w:t>
      </w:r>
      <w:r w:rsidR="004B4A74" w:rsidRPr="00FB3738">
        <w:rPr>
          <w:color w:val="002060"/>
          <w:lang w:val="es-ES"/>
        </w:rPr>
        <w:t>auricular</w:t>
      </w:r>
      <w:proofErr w:type="gramEnd"/>
      <w:r w:rsidRPr="00FB3738">
        <w:rPr>
          <w:color w:val="002060"/>
          <w:lang w:val="es-ES"/>
        </w:rPr>
        <w:t xml:space="preserve">, pero puede ser necesario complementar con abordajes cervicales como es el caso de los recambios articulares. </w:t>
      </w:r>
    </w:p>
    <w:p w:rsidR="00F7736C" w:rsidRPr="00FB3738" w:rsidRDefault="00F7736C" w:rsidP="004B4A74">
      <w:pPr>
        <w:spacing w:after="4"/>
        <w:jc w:val="both"/>
        <w:rPr>
          <w:color w:val="002060"/>
          <w:lang w:val="es-ES"/>
        </w:rPr>
      </w:pPr>
      <w:r w:rsidRPr="00FB3738">
        <w:rPr>
          <w:color w:val="002060"/>
          <w:lang w:val="es-ES"/>
        </w:rPr>
        <w:t xml:space="preserve">En este tipo de cirugías </w:t>
      </w:r>
      <w:r w:rsidR="00777B4A" w:rsidRPr="00FB3738">
        <w:rPr>
          <w:color w:val="002060"/>
          <w:lang w:val="es-ES"/>
        </w:rPr>
        <w:t xml:space="preserve">en algunas ocasiones </w:t>
      </w:r>
      <w:r w:rsidRPr="00FB3738">
        <w:rPr>
          <w:color w:val="002060"/>
          <w:lang w:val="es-ES"/>
        </w:rPr>
        <w:t xml:space="preserve">se implantan elementos metálicos de osteosíntesis </w:t>
      </w:r>
      <w:r w:rsidRPr="004B4A74">
        <w:rPr>
          <w:color w:val="002060"/>
          <w:lang w:val="es-ES"/>
        </w:rPr>
        <w:t>(</w:t>
      </w:r>
      <w:r w:rsidR="00777B4A" w:rsidRPr="004B4A74">
        <w:rPr>
          <w:color w:val="002060"/>
          <w:lang w:val="es-ES"/>
        </w:rPr>
        <w:t>anclas de</w:t>
      </w:r>
      <w:r w:rsidR="00337AFE" w:rsidRPr="004B4A74">
        <w:rPr>
          <w:color w:val="002060"/>
          <w:lang w:val="es-ES"/>
        </w:rPr>
        <w:t xml:space="preserve"> </w:t>
      </w:r>
      <w:r w:rsidRPr="004B4A74">
        <w:rPr>
          <w:color w:val="002060"/>
          <w:lang w:val="es-ES"/>
        </w:rPr>
        <w:t>titanio</w:t>
      </w:r>
      <w:r w:rsidRPr="00FB3738">
        <w:rPr>
          <w:color w:val="002060"/>
          <w:lang w:val="es-ES"/>
        </w:rPr>
        <w:t>)</w:t>
      </w:r>
      <w:r w:rsidR="00777B4A" w:rsidRPr="00FB3738">
        <w:rPr>
          <w:color w:val="002060"/>
          <w:lang w:val="es-ES"/>
        </w:rPr>
        <w:t xml:space="preserve"> o de </w:t>
      </w:r>
      <w:r w:rsidR="00216B59" w:rsidRPr="00FB3738">
        <w:rPr>
          <w:color w:val="002060"/>
          <w:lang w:val="es-ES"/>
        </w:rPr>
        <w:t>materiales</w:t>
      </w:r>
      <w:r w:rsidR="00777B4A" w:rsidRPr="00FB3738">
        <w:rPr>
          <w:color w:val="002060"/>
          <w:lang w:val="es-ES"/>
        </w:rPr>
        <w:t xml:space="preserve"> reabsorbibles</w:t>
      </w:r>
      <w:r w:rsidRPr="00FB3738">
        <w:rPr>
          <w:color w:val="002060"/>
          <w:lang w:val="es-ES"/>
        </w:rPr>
        <w:t>, los que se dejan en el interior del cuerpo, si éstos causan cualquier tipo de molestias pueden o deben ser retirados posteriormente mediante otro acto quirúrgico</w:t>
      </w:r>
      <w:r w:rsidR="00451FCA">
        <w:rPr>
          <w:color w:val="002060"/>
          <w:lang w:val="es-ES"/>
        </w:rPr>
        <w:t>.</w:t>
      </w:r>
      <w:r w:rsidRPr="00FB3738">
        <w:rPr>
          <w:color w:val="002060"/>
          <w:lang w:val="es-ES"/>
        </w:rPr>
        <w:t xml:space="preserve"> </w:t>
      </w:r>
      <w:r w:rsidR="00777B4A" w:rsidRPr="00FB3738">
        <w:rPr>
          <w:color w:val="002060"/>
          <w:lang w:val="es-ES"/>
        </w:rPr>
        <w:t xml:space="preserve">Esto es extremadamente raro que ocurra en </w:t>
      </w:r>
      <w:r w:rsidR="00216B59" w:rsidRPr="00FB3738">
        <w:rPr>
          <w:color w:val="002060"/>
          <w:lang w:val="es-ES"/>
        </w:rPr>
        <w:t>cirugía</w:t>
      </w:r>
      <w:r w:rsidR="00777B4A" w:rsidRPr="00FB3738">
        <w:rPr>
          <w:color w:val="002060"/>
          <w:lang w:val="es-ES"/>
        </w:rPr>
        <w:t>.</w:t>
      </w:r>
    </w:p>
    <w:p w:rsidR="00777B4A" w:rsidRPr="00FB3738" w:rsidRDefault="00F7736C" w:rsidP="004B4A74">
      <w:pPr>
        <w:spacing w:after="4"/>
        <w:jc w:val="both"/>
        <w:rPr>
          <w:color w:val="002060"/>
          <w:lang w:val="es-ES"/>
        </w:rPr>
      </w:pPr>
      <w:r w:rsidRPr="00FB3738">
        <w:rPr>
          <w:color w:val="002060"/>
          <w:lang w:val="es-ES"/>
        </w:rPr>
        <w:t xml:space="preserve">Ocasionalmente se indican </w:t>
      </w:r>
      <w:r w:rsidR="00216B59" w:rsidRPr="00FB3738">
        <w:rPr>
          <w:color w:val="002060"/>
          <w:lang w:val="es-ES"/>
        </w:rPr>
        <w:t>infiltración</w:t>
      </w:r>
      <w:r w:rsidR="00777B4A" w:rsidRPr="00FB3738">
        <w:rPr>
          <w:color w:val="002060"/>
          <w:lang w:val="es-ES"/>
        </w:rPr>
        <w:t xml:space="preserve"> de medicamentos </w:t>
      </w:r>
      <w:proofErr w:type="gramStart"/>
      <w:r w:rsidR="00777B4A" w:rsidRPr="00FB3738">
        <w:rPr>
          <w:color w:val="002060"/>
          <w:lang w:val="es-ES"/>
        </w:rPr>
        <w:t>intra articulares</w:t>
      </w:r>
      <w:proofErr w:type="gramEnd"/>
      <w:r w:rsidR="00777B4A" w:rsidRPr="00FB3738">
        <w:rPr>
          <w:color w:val="002060"/>
          <w:lang w:val="es-ES"/>
        </w:rPr>
        <w:t xml:space="preserve"> tales como: </w:t>
      </w:r>
      <w:r w:rsidR="004B4A74" w:rsidRPr="00FB3738">
        <w:rPr>
          <w:color w:val="002060"/>
          <w:lang w:val="es-ES"/>
        </w:rPr>
        <w:t>ácido</w:t>
      </w:r>
      <w:r w:rsidR="00777B4A" w:rsidRPr="00FB3738">
        <w:rPr>
          <w:color w:val="002060"/>
          <w:lang w:val="es-ES"/>
        </w:rPr>
        <w:t xml:space="preserve"> hialuronico, corticoides y/o botox. El uso de estos medicamentos tiene reacciones adversas y complicaciones bajas. </w:t>
      </w:r>
    </w:p>
    <w:p w:rsidR="00777B4A" w:rsidRPr="00FB3738" w:rsidRDefault="00F7736C" w:rsidP="004B4A74">
      <w:pPr>
        <w:spacing w:after="4"/>
        <w:jc w:val="both"/>
        <w:rPr>
          <w:color w:val="002060"/>
          <w:lang w:val="es-ES"/>
        </w:rPr>
      </w:pPr>
      <w:r w:rsidRPr="00FB3738">
        <w:rPr>
          <w:color w:val="002060"/>
          <w:lang w:val="es-ES"/>
        </w:rPr>
        <w:t xml:space="preserve">En casos </w:t>
      </w:r>
      <w:r w:rsidR="00777B4A" w:rsidRPr="00FB3738">
        <w:rPr>
          <w:color w:val="002060"/>
          <w:lang w:val="es-ES"/>
        </w:rPr>
        <w:t xml:space="preserve">severos es necesario realizar el recambio articular con </w:t>
      </w:r>
      <w:r w:rsidR="00216B59" w:rsidRPr="00FB3738">
        <w:rPr>
          <w:color w:val="002060"/>
          <w:lang w:val="es-ES"/>
        </w:rPr>
        <w:t>prótesis</w:t>
      </w:r>
      <w:r w:rsidR="00777B4A" w:rsidRPr="00FB3738">
        <w:rPr>
          <w:color w:val="002060"/>
          <w:lang w:val="es-ES"/>
        </w:rPr>
        <w:t xml:space="preserve"> de titanio que quedan al interior del cuerpo. Estas </w:t>
      </w:r>
      <w:r w:rsidR="00216B59" w:rsidRPr="00FB3738">
        <w:rPr>
          <w:color w:val="002060"/>
          <w:lang w:val="es-ES"/>
        </w:rPr>
        <w:t>prótesis</w:t>
      </w:r>
      <w:r w:rsidR="00777B4A" w:rsidRPr="00FB3738">
        <w:rPr>
          <w:color w:val="002060"/>
          <w:lang w:val="es-ES"/>
        </w:rPr>
        <w:t xml:space="preserve"> tienen una tasa de fallo menor a </w:t>
      </w:r>
      <w:r w:rsidR="00216B59">
        <w:rPr>
          <w:color w:val="002060"/>
          <w:lang w:val="es-ES"/>
        </w:rPr>
        <w:t>3</w:t>
      </w:r>
      <w:r w:rsidR="00777B4A" w:rsidRPr="00FB3738">
        <w:rPr>
          <w:color w:val="002060"/>
          <w:lang w:val="es-ES"/>
        </w:rPr>
        <w:t>%. En caso de fallo se deben cambiar por una nueva</w:t>
      </w:r>
      <w:r w:rsidR="00216B59">
        <w:rPr>
          <w:color w:val="002060"/>
          <w:lang w:val="es-ES"/>
        </w:rPr>
        <w:t>, en una nueva cirugía</w:t>
      </w:r>
      <w:r w:rsidR="00451FCA">
        <w:rPr>
          <w:color w:val="002060"/>
          <w:lang w:val="es-ES"/>
        </w:rPr>
        <w:t>.</w:t>
      </w:r>
      <w:r w:rsidR="000E46C4">
        <w:rPr>
          <w:color w:val="002060"/>
          <w:lang w:val="es-ES"/>
        </w:rPr>
        <w:t xml:space="preserve"> </w:t>
      </w:r>
      <w:r w:rsidR="00777B4A" w:rsidRPr="00FB3738">
        <w:rPr>
          <w:color w:val="002060"/>
          <w:lang w:val="es-ES"/>
        </w:rPr>
        <w:t xml:space="preserve">El fallo la </w:t>
      </w:r>
      <w:r w:rsidR="00216B59" w:rsidRPr="00FB3738">
        <w:rPr>
          <w:color w:val="002060"/>
          <w:lang w:val="es-ES"/>
        </w:rPr>
        <w:t>mayoría</w:t>
      </w:r>
      <w:r w:rsidR="00777B4A" w:rsidRPr="00FB3738">
        <w:rPr>
          <w:color w:val="002060"/>
          <w:lang w:val="es-ES"/>
        </w:rPr>
        <w:t xml:space="preserve"> de las veces se produce por </w:t>
      </w:r>
      <w:r w:rsidR="00216B59" w:rsidRPr="00FB3738">
        <w:rPr>
          <w:color w:val="002060"/>
          <w:lang w:val="es-ES"/>
        </w:rPr>
        <w:t>infección</w:t>
      </w:r>
      <w:r w:rsidR="00777B4A" w:rsidRPr="00FB3738">
        <w:rPr>
          <w:color w:val="002060"/>
          <w:lang w:val="es-ES"/>
        </w:rPr>
        <w:t xml:space="preserve"> y/o incumplimiento de indicaciones post </w:t>
      </w:r>
      <w:r w:rsidR="00216B59" w:rsidRPr="00FB3738">
        <w:rPr>
          <w:color w:val="002060"/>
          <w:lang w:val="es-ES"/>
        </w:rPr>
        <w:t>quirúrgicas</w:t>
      </w:r>
      <w:r w:rsidR="00777B4A" w:rsidRPr="00FB3738">
        <w:rPr>
          <w:color w:val="002060"/>
          <w:lang w:val="es-ES"/>
        </w:rPr>
        <w:t xml:space="preserve">. </w:t>
      </w:r>
    </w:p>
    <w:p w:rsidR="00F7736C" w:rsidRPr="00FB3738" w:rsidRDefault="00F7736C" w:rsidP="004B4A74">
      <w:pPr>
        <w:spacing w:after="0"/>
        <w:jc w:val="both"/>
        <w:rPr>
          <w:color w:val="002060"/>
          <w:lang w:val="es-ES"/>
        </w:rPr>
      </w:pPr>
    </w:p>
    <w:p w:rsidR="00F7736C" w:rsidRPr="00FB3738" w:rsidRDefault="00F7736C" w:rsidP="004B4A74">
      <w:pPr>
        <w:spacing w:after="4"/>
        <w:jc w:val="both"/>
        <w:rPr>
          <w:color w:val="002060"/>
          <w:lang w:val="es-ES"/>
        </w:rPr>
      </w:pPr>
      <w:r w:rsidRPr="00FB3738">
        <w:rPr>
          <w:color w:val="002060"/>
          <w:lang w:val="es-ES"/>
        </w:rPr>
        <w:t xml:space="preserve">Habitualmente se solicitan exámenes </w:t>
      </w:r>
      <w:proofErr w:type="gramStart"/>
      <w:r w:rsidRPr="00FB3738">
        <w:rPr>
          <w:color w:val="002060"/>
          <w:lang w:val="es-ES"/>
        </w:rPr>
        <w:t>pre-quirúrgicos</w:t>
      </w:r>
      <w:proofErr w:type="gramEnd"/>
      <w:r w:rsidRPr="00FB3738">
        <w:rPr>
          <w:color w:val="002060"/>
          <w:lang w:val="es-ES"/>
        </w:rPr>
        <w:t xml:space="preserve"> o chequeos médicos, la normalidad de éstos, no garantiza resultados en ningún sentido y sólo deben considerarse como un elemento positivo. </w:t>
      </w:r>
    </w:p>
    <w:p w:rsidR="00F7736C" w:rsidRPr="00FB3738" w:rsidRDefault="00F7736C" w:rsidP="004B4A74">
      <w:pPr>
        <w:spacing w:after="0"/>
        <w:jc w:val="both"/>
        <w:rPr>
          <w:color w:val="002060"/>
          <w:lang w:val="es-ES"/>
        </w:rPr>
      </w:pPr>
      <w:r w:rsidRPr="00FB3738">
        <w:rPr>
          <w:color w:val="002060"/>
          <w:lang w:val="es-ES"/>
        </w:rPr>
        <w:t xml:space="preserve"> </w:t>
      </w:r>
    </w:p>
    <w:p w:rsidR="00216B59" w:rsidRDefault="00F7736C" w:rsidP="004B4A74">
      <w:pPr>
        <w:spacing w:after="4"/>
        <w:jc w:val="both"/>
        <w:rPr>
          <w:color w:val="002060"/>
          <w:lang w:val="es-ES"/>
        </w:rPr>
      </w:pPr>
      <w:r w:rsidRPr="00FB3738">
        <w:rPr>
          <w:color w:val="002060"/>
          <w:lang w:val="es-ES"/>
        </w:rPr>
        <w:t xml:space="preserve">Siendo esta una cirugía mayor requiere </w:t>
      </w:r>
      <w:r w:rsidR="00694E84">
        <w:rPr>
          <w:color w:val="002060"/>
          <w:lang w:val="es-ES"/>
        </w:rPr>
        <w:t xml:space="preserve">y administración de anestesia la que será otorgada por anestesista según la mejor opción para su condición y además procedimientos adicionales </w:t>
      </w:r>
      <w:r w:rsidRPr="00FB3738">
        <w:rPr>
          <w:color w:val="002060"/>
          <w:lang w:val="es-ES"/>
        </w:rPr>
        <w:t xml:space="preserve">tales </w:t>
      </w:r>
      <w:r w:rsidRPr="00FB3738">
        <w:rPr>
          <w:color w:val="002060"/>
          <w:lang w:val="es-ES"/>
        </w:rPr>
        <w:lastRenderedPageBreak/>
        <w:t xml:space="preserve">como, sonda vesical, sonda nasogástrica, vías venosas en brazos, pies o cuello. Cualquiera de estos procedimientos puede producir complicaciones específicas.  </w:t>
      </w:r>
    </w:p>
    <w:p w:rsidR="00216B59" w:rsidRDefault="00216B59" w:rsidP="004B4A74">
      <w:pPr>
        <w:spacing w:after="4"/>
        <w:jc w:val="both"/>
        <w:rPr>
          <w:color w:val="002060"/>
          <w:lang w:val="es-ES"/>
        </w:rPr>
      </w:pPr>
    </w:p>
    <w:p w:rsidR="00F7736C" w:rsidRPr="00FB3738" w:rsidRDefault="00216B59" w:rsidP="004B4A74">
      <w:pPr>
        <w:spacing w:after="4"/>
        <w:jc w:val="both"/>
        <w:rPr>
          <w:color w:val="002060"/>
          <w:lang w:val="es-ES"/>
        </w:rPr>
      </w:pPr>
      <w:r>
        <w:rPr>
          <w:color w:val="002060"/>
          <w:lang w:val="es-ES"/>
        </w:rPr>
        <w:t xml:space="preserve">En caso de hallazgos intraoperatorios anormales, puede requerir de biopsias diferidas. </w:t>
      </w:r>
      <w:r w:rsidR="00F7736C" w:rsidRPr="00FB3738">
        <w:rPr>
          <w:color w:val="002060"/>
          <w:lang w:val="es-ES"/>
        </w:rPr>
        <w:t xml:space="preserve">     </w:t>
      </w:r>
    </w:p>
    <w:p w:rsidR="00777B4A" w:rsidRPr="00FB3738" w:rsidRDefault="00777B4A" w:rsidP="004B4A74">
      <w:pPr>
        <w:spacing w:after="0"/>
        <w:jc w:val="both"/>
        <w:rPr>
          <w:strike/>
          <w:color w:val="002060"/>
          <w:lang w:val="es-ES"/>
        </w:rPr>
      </w:pPr>
    </w:p>
    <w:p w:rsidR="00003415" w:rsidRPr="00FB3738" w:rsidRDefault="000E639F" w:rsidP="004B4A74">
      <w:pPr>
        <w:spacing w:after="0"/>
        <w:jc w:val="both"/>
        <w:rPr>
          <w:rFonts w:cstheme="minorHAnsi"/>
          <w:bCs/>
          <w:color w:val="002060"/>
          <w:u w:val="single"/>
          <w:lang w:val="es-ES"/>
        </w:rPr>
      </w:pPr>
      <w:r w:rsidRPr="00FB3738">
        <w:rPr>
          <w:rFonts w:cstheme="minorHAnsi"/>
          <w:bCs/>
          <w:color w:val="002060"/>
          <w:u w:val="single"/>
          <w:lang w:val="es-ES"/>
        </w:rPr>
        <w:t>QUÉ EFECTOS LE PRODUCIRÁ</w:t>
      </w:r>
    </w:p>
    <w:p w:rsidR="00777B4A" w:rsidRPr="00FB3738" w:rsidRDefault="00777B4A" w:rsidP="004B4A74">
      <w:pPr>
        <w:spacing w:after="0"/>
        <w:jc w:val="both"/>
        <w:rPr>
          <w:color w:val="002060"/>
          <w:lang w:val="es-ES"/>
        </w:rPr>
      </w:pPr>
      <w:r w:rsidRPr="00FB3738">
        <w:rPr>
          <w:color w:val="002060"/>
          <w:lang w:val="es-ES"/>
        </w:rPr>
        <w:t xml:space="preserve">El objetivo de la </w:t>
      </w:r>
      <w:r w:rsidR="00216B59" w:rsidRPr="00FB3738">
        <w:rPr>
          <w:color w:val="002060"/>
          <w:lang w:val="es-ES"/>
        </w:rPr>
        <w:t>cirugía</w:t>
      </w:r>
      <w:r w:rsidRPr="00FB3738">
        <w:rPr>
          <w:color w:val="002060"/>
          <w:lang w:val="es-ES"/>
        </w:rPr>
        <w:t xml:space="preserve"> depende del </w:t>
      </w:r>
      <w:r w:rsidR="00216B59" w:rsidRPr="00FB3738">
        <w:rPr>
          <w:color w:val="002060"/>
          <w:lang w:val="es-ES"/>
        </w:rPr>
        <w:t>diagnóstico</w:t>
      </w:r>
      <w:r w:rsidRPr="00FB3738">
        <w:rPr>
          <w:color w:val="002060"/>
          <w:lang w:val="es-ES"/>
        </w:rPr>
        <w:t xml:space="preserve"> y </w:t>
      </w:r>
      <w:r w:rsidR="00216B59" w:rsidRPr="00FB3738">
        <w:rPr>
          <w:color w:val="002060"/>
          <w:lang w:val="es-ES"/>
        </w:rPr>
        <w:t>síntomas</w:t>
      </w:r>
      <w:r w:rsidRPr="00FB3738">
        <w:rPr>
          <w:color w:val="002060"/>
          <w:lang w:val="es-ES"/>
        </w:rPr>
        <w:t xml:space="preserve"> previos. Para pacientes con </w:t>
      </w:r>
      <w:r w:rsidR="00216B59" w:rsidRPr="00FB3738">
        <w:rPr>
          <w:color w:val="002060"/>
          <w:lang w:val="es-ES"/>
        </w:rPr>
        <w:t>patología</w:t>
      </w:r>
      <w:r w:rsidRPr="00FB3738">
        <w:rPr>
          <w:color w:val="002060"/>
          <w:lang w:val="es-ES"/>
        </w:rPr>
        <w:t xml:space="preserve"> </w:t>
      </w:r>
      <w:r w:rsidR="00216B59" w:rsidRPr="00FB3738">
        <w:rPr>
          <w:color w:val="002060"/>
          <w:lang w:val="es-ES"/>
        </w:rPr>
        <w:t>dolorosa</w:t>
      </w:r>
      <w:r w:rsidRPr="00FB3738">
        <w:rPr>
          <w:color w:val="002060"/>
          <w:lang w:val="es-ES"/>
        </w:rPr>
        <w:t xml:space="preserve"> (trastornos degenerativos y/o internos de la </w:t>
      </w:r>
      <w:r w:rsidR="00451FCA">
        <w:rPr>
          <w:color w:val="002060"/>
          <w:lang w:val="es-ES"/>
        </w:rPr>
        <w:t>articulación temporo mandibular</w:t>
      </w:r>
      <w:r w:rsidRPr="00FB3738">
        <w:rPr>
          <w:color w:val="002060"/>
          <w:lang w:val="es-ES"/>
        </w:rPr>
        <w:t>) se espera una d</w:t>
      </w:r>
      <w:r w:rsidR="00484328" w:rsidRPr="00FB3738">
        <w:rPr>
          <w:color w:val="002060"/>
          <w:lang w:val="es-ES"/>
        </w:rPr>
        <w:t>isminución del dolor</w:t>
      </w:r>
      <w:r w:rsidRPr="00FB3738">
        <w:rPr>
          <w:color w:val="002060"/>
          <w:lang w:val="es-ES"/>
        </w:rPr>
        <w:t xml:space="preserve">, </w:t>
      </w:r>
      <w:r w:rsidR="00216B59" w:rsidRPr="00FB3738">
        <w:rPr>
          <w:color w:val="002060"/>
          <w:lang w:val="es-ES"/>
        </w:rPr>
        <w:t>mejoría</w:t>
      </w:r>
      <w:r w:rsidRPr="00FB3738">
        <w:rPr>
          <w:color w:val="002060"/>
          <w:lang w:val="es-ES"/>
        </w:rPr>
        <w:t xml:space="preserve"> de la apertura bucal</w:t>
      </w:r>
      <w:r w:rsidR="00484328" w:rsidRPr="00FB3738">
        <w:rPr>
          <w:color w:val="002060"/>
          <w:lang w:val="es-ES"/>
        </w:rPr>
        <w:t xml:space="preserve"> y </w:t>
      </w:r>
      <w:r w:rsidR="00D923D7" w:rsidRPr="00FB3738">
        <w:rPr>
          <w:color w:val="002060"/>
          <w:lang w:val="es-ES"/>
        </w:rPr>
        <w:t xml:space="preserve">normalizar la apertura bucal. Estos objetivos no pueden asegurarse con el procedimiento ya que es una </w:t>
      </w:r>
      <w:r w:rsidR="00216B59" w:rsidRPr="00FB3738">
        <w:rPr>
          <w:color w:val="002060"/>
          <w:lang w:val="es-ES"/>
        </w:rPr>
        <w:t>patología</w:t>
      </w:r>
      <w:r w:rsidR="00D923D7" w:rsidRPr="00FB3738">
        <w:rPr>
          <w:color w:val="002060"/>
          <w:lang w:val="es-ES"/>
        </w:rPr>
        <w:t xml:space="preserve"> multifactorial.</w:t>
      </w:r>
    </w:p>
    <w:p w:rsidR="00D923D7" w:rsidRPr="00FB3738" w:rsidRDefault="00D923D7" w:rsidP="004B4A74">
      <w:pPr>
        <w:spacing w:after="0"/>
        <w:jc w:val="both"/>
        <w:rPr>
          <w:color w:val="002060"/>
          <w:lang w:val="es-ES"/>
        </w:rPr>
      </w:pPr>
      <w:r w:rsidRPr="00FB3738">
        <w:rPr>
          <w:color w:val="002060"/>
          <w:lang w:val="es-ES"/>
        </w:rPr>
        <w:t xml:space="preserve">Para pacientes con </w:t>
      </w:r>
      <w:r w:rsidR="00216B59" w:rsidRPr="00FB3738">
        <w:rPr>
          <w:color w:val="002060"/>
          <w:lang w:val="es-ES"/>
        </w:rPr>
        <w:t>asimetrías</w:t>
      </w:r>
      <w:r w:rsidRPr="00FB3738">
        <w:rPr>
          <w:color w:val="002060"/>
          <w:lang w:val="es-ES"/>
        </w:rPr>
        <w:t xml:space="preserve"> faciales se espera un cambio facial y simetrizaci</w:t>
      </w:r>
      <w:r w:rsidR="00216B59">
        <w:rPr>
          <w:color w:val="002060"/>
          <w:lang w:val="es-ES"/>
        </w:rPr>
        <w:t>ó</w:t>
      </w:r>
      <w:r w:rsidRPr="00FB3738">
        <w:rPr>
          <w:color w:val="002060"/>
          <w:lang w:val="es-ES"/>
        </w:rPr>
        <w:t>n de la cara</w:t>
      </w:r>
      <w:r w:rsidR="002371F0">
        <w:rPr>
          <w:color w:val="002060"/>
          <w:lang w:val="es-ES"/>
        </w:rPr>
        <w:t xml:space="preserve"> cuando se realiza en conjunto con </w:t>
      </w:r>
      <w:proofErr w:type="spellStart"/>
      <w:r w:rsidR="002371F0">
        <w:rPr>
          <w:color w:val="002060"/>
          <w:lang w:val="es-ES"/>
        </w:rPr>
        <w:t>condilectomía</w:t>
      </w:r>
      <w:proofErr w:type="spellEnd"/>
      <w:r w:rsidR="002371F0">
        <w:rPr>
          <w:color w:val="002060"/>
          <w:lang w:val="es-ES"/>
        </w:rPr>
        <w:t xml:space="preserve"> y/o cirugía ortognática.</w:t>
      </w:r>
    </w:p>
    <w:p w:rsidR="00484328" w:rsidRPr="00FB3738" w:rsidRDefault="00D923D7" w:rsidP="004B4A74">
      <w:pPr>
        <w:spacing w:after="0"/>
        <w:jc w:val="both"/>
        <w:rPr>
          <w:rFonts w:cstheme="minorHAnsi"/>
          <w:bCs/>
          <w:color w:val="002060"/>
          <w:u w:val="single"/>
          <w:lang w:val="es-ES"/>
        </w:rPr>
      </w:pPr>
      <w:r w:rsidRPr="00FB3738">
        <w:rPr>
          <w:color w:val="002060"/>
          <w:lang w:val="es-ES"/>
        </w:rPr>
        <w:t xml:space="preserve">Los </w:t>
      </w:r>
      <w:r w:rsidR="00484328" w:rsidRPr="00FB3738">
        <w:rPr>
          <w:color w:val="002060"/>
          <w:lang w:val="es-ES"/>
        </w:rPr>
        <w:t>ruidos articulares</w:t>
      </w:r>
      <w:r w:rsidRPr="00FB3738">
        <w:rPr>
          <w:color w:val="002060"/>
          <w:lang w:val="es-ES"/>
        </w:rPr>
        <w:t xml:space="preserve"> normalmente se reducen en el post </w:t>
      </w:r>
      <w:r w:rsidR="00216B59" w:rsidRPr="00FB3738">
        <w:rPr>
          <w:color w:val="002060"/>
          <w:lang w:val="es-ES"/>
        </w:rPr>
        <w:t>operatorio,</w:t>
      </w:r>
      <w:r w:rsidRPr="00FB3738">
        <w:rPr>
          <w:color w:val="002060"/>
          <w:lang w:val="es-ES"/>
        </w:rPr>
        <w:t xml:space="preserve"> pero no siempre desaparecen y no necesariamente se </w:t>
      </w:r>
      <w:r w:rsidR="00216B59" w:rsidRPr="00FB3738">
        <w:rPr>
          <w:color w:val="002060"/>
          <w:lang w:val="es-ES"/>
        </w:rPr>
        <w:t>consideran</w:t>
      </w:r>
      <w:r w:rsidRPr="00FB3738">
        <w:rPr>
          <w:color w:val="002060"/>
          <w:lang w:val="es-ES"/>
        </w:rPr>
        <w:t xml:space="preserve"> fracaso </w:t>
      </w:r>
      <w:r w:rsidR="00216B59" w:rsidRPr="00FB3738">
        <w:rPr>
          <w:color w:val="002060"/>
          <w:lang w:val="es-ES"/>
        </w:rPr>
        <w:t>quirúrgico</w:t>
      </w:r>
      <w:r w:rsidRPr="00FB3738">
        <w:rPr>
          <w:color w:val="002060"/>
          <w:lang w:val="es-ES"/>
        </w:rPr>
        <w:t xml:space="preserve">. </w:t>
      </w:r>
      <w:r w:rsidR="00337AFE" w:rsidRPr="00FB3738">
        <w:rPr>
          <w:color w:val="002060"/>
          <w:lang w:val="es-ES"/>
        </w:rPr>
        <w:t xml:space="preserve"> </w:t>
      </w:r>
    </w:p>
    <w:p w:rsidR="00003415" w:rsidRPr="00FB3738" w:rsidRDefault="00003415" w:rsidP="004B4A74">
      <w:pPr>
        <w:spacing w:after="0"/>
        <w:jc w:val="both"/>
        <w:rPr>
          <w:rFonts w:cstheme="minorHAnsi"/>
          <w:bCs/>
          <w:color w:val="002060"/>
          <w:u w:val="single"/>
          <w:lang w:val="es-ES"/>
        </w:rPr>
      </w:pPr>
      <w:r w:rsidRPr="00FB3738">
        <w:rPr>
          <w:rFonts w:ascii="Arial" w:hAnsi="Arial" w:cs="Arial"/>
          <w:color w:val="002060"/>
          <w:sz w:val="24"/>
          <w:szCs w:val="24"/>
          <w:lang w:val="es-ES"/>
        </w:rPr>
        <w:t xml:space="preserve"> </w:t>
      </w:r>
    </w:p>
    <w:p w:rsidR="00003415" w:rsidRPr="00FB3738" w:rsidRDefault="000E639F" w:rsidP="004B4A74">
      <w:pPr>
        <w:pStyle w:val="Default"/>
        <w:spacing w:line="276" w:lineRule="auto"/>
        <w:jc w:val="both"/>
        <w:rPr>
          <w:rFonts w:asciiTheme="minorHAnsi" w:hAnsiTheme="minorHAnsi" w:cstheme="minorHAnsi"/>
          <w:bCs/>
          <w:color w:val="002060"/>
          <w:sz w:val="22"/>
          <w:szCs w:val="22"/>
          <w:u w:val="single"/>
          <w:lang w:val="es-ES"/>
        </w:rPr>
      </w:pPr>
      <w:r w:rsidRPr="00FB3738">
        <w:rPr>
          <w:rFonts w:asciiTheme="minorHAnsi" w:hAnsiTheme="minorHAnsi" w:cstheme="minorHAnsi"/>
          <w:bCs/>
          <w:color w:val="002060"/>
          <w:sz w:val="22"/>
          <w:szCs w:val="22"/>
          <w:u w:val="single"/>
          <w:lang w:val="es-ES"/>
        </w:rPr>
        <w:t>EN QUÉ LE BENEFICIARÁ</w:t>
      </w:r>
    </w:p>
    <w:p w:rsidR="00484328" w:rsidRPr="00FB3738" w:rsidRDefault="00484328" w:rsidP="004B4A74">
      <w:pPr>
        <w:spacing w:after="4"/>
        <w:jc w:val="both"/>
        <w:rPr>
          <w:color w:val="002060"/>
          <w:lang w:val="es-ES"/>
        </w:rPr>
      </w:pPr>
      <w:r w:rsidRPr="00FB3738">
        <w:rPr>
          <w:color w:val="002060"/>
          <w:lang w:val="es-ES"/>
        </w:rPr>
        <w:t>Los beneficios de esta cirugía incluyen una mejoría en los siguientes aspectos:</w:t>
      </w:r>
    </w:p>
    <w:p w:rsidR="00D923D7" w:rsidRPr="00FB3738" w:rsidRDefault="00216B59" w:rsidP="004B4A74">
      <w:pPr>
        <w:spacing w:after="4"/>
        <w:jc w:val="both"/>
        <w:rPr>
          <w:color w:val="002060"/>
          <w:lang w:val="es-ES"/>
        </w:rPr>
      </w:pPr>
      <w:r w:rsidRPr="00FB3738">
        <w:rPr>
          <w:color w:val="002060"/>
          <w:lang w:val="es-ES"/>
        </w:rPr>
        <w:t>Reducción</w:t>
      </w:r>
      <w:r w:rsidR="00D923D7" w:rsidRPr="00FB3738">
        <w:rPr>
          <w:color w:val="002060"/>
          <w:lang w:val="es-ES"/>
        </w:rPr>
        <w:t xml:space="preserve"> del dolor</w:t>
      </w:r>
    </w:p>
    <w:p w:rsidR="00484328" w:rsidRPr="00FB3738" w:rsidRDefault="00484328" w:rsidP="004B4A74">
      <w:pPr>
        <w:spacing w:after="4"/>
        <w:jc w:val="both"/>
        <w:rPr>
          <w:color w:val="002060"/>
          <w:lang w:val="es-ES"/>
        </w:rPr>
      </w:pPr>
      <w:r w:rsidRPr="00FB3738">
        <w:rPr>
          <w:color w:val="002060"/>
          <w:lang w:val="es-ES"/>
        </w:rPr>
        <w:t>Masticación</w:t>
      </w:r>
      <w:r w:rsidR="00D923D7" w:rsidRPr="00FB3738">
        <w:rPr>
          <w:color w:val="002060"/>
          <w:lang w:val="es-ES"/>
        </w:rPr>
        <w:t>, mejorando la apertura bucal.</w:t>
      </w:r>
    </w:p>
    <w:p w:rsidR="00484328" w:rsidRPr="00FB3738" w:rsidRDefault="00484328" w:rsidP="004B4A74">
      <w:pPr>
        <w:spacing w:after="4"/>
        <w:jc w:val="both"/>
        <w:rPr>
          <w:color w:val="002060"/>
          <w:lang w:val="es-ES"/>
        </w:rPr>
      </w:pPr>
      <w:r w:rsidRPr="00FB3738">
        <w:rPr>
          <w:color w:val="002060"/>
          <w:lang w:val="es-ES"/>
        </w:rPr>
        <w:t>Deglución</w:t>
      </w:r>
      <w:r w:rsidR="00D923D7" w:rsidRPr="00FB3738">
        <w:rPr>
          <w:color w:val="002060"/>
          <w:lang w:val="es-ES"/>
        </w:rPr>
        <w:t xml:space="preserve"> y alimentación. </w:t>
      </w:r>
    </w:p>
    <w:p w:rsidR="00484328" w:rsidRDefault="00484328" w:rsidP="004B4A74">
      <w:pPr>
        <w:spacing w:after="4"/>
        <w:jc w:val="both"/>
        <w:rPr>
          <w:color w:val="002060"/>
          <w:lang w:val="es-ES"/>
        </w:rPr>
      </w:pPr>
      <w:r w:rsidRPr="00FB3738">
        <w:rPr>
          <w:color w:val="002060"/>
          <w:lang w:val="es-ES"/>
        </w:rPr>
        <w:t>Apariencia facial (</w:t>
      </w:r>
      <w:r w:rsidR="00D923D7" w:rsidRPr="00FB3738">
        <w:rPr>
          <w:color w:val="002060"/>
          <w:lang w:val="es-ES"/>
        </w:rPr>
        <w:t>en algunos casos</w:t>
      </w:r>
      <w:r w:rsidRPr="00FB3738">
        <w:rPr>
          <w:color w:val="002060"/>
          <w:lang w:val="es-ES"/>
        </w:rPr>
        <w:t>)</w:t>
      </w:r>
    </w:p>
    <w:p w:rsidR="00624AC3" w:rsidRPr="000E46C4" w:rsidRDefault="00624AC3" w:rsidP="004B4A74">
      <w:pPr>
        <w:spacing w:after="4"/>
        <w:jc w:val="both"/>
        <w:rPr>
          <w:color w:val="002060"/>
          <w:u w:val="single"/>
          <w:lang w:val="es-ES"/>
        </w:rPr>
      </w:pPr>
    </w:p>
    <w:p w:rsidR="00624AC3" w:rsidRPr="000E46C4" w:rsidRDefault="00624AC3" w:rsidP="004B4A74">
      <w:pPr>
        <w:spacing w:after="4"/>
        <w:jc w:val="both"/>
        <w:rPr>
          <w:color w:val="002060"/>
          <w:u w:val="single"/>
          <w:lang w:val="es-ES"/>
        </w:rPr>
      </w:pPr>
      <w:r w:rsidRPr="000E46C4">
        <w:rPr>
          <w:color w:val="002060"/>
          <w:u w:val="single"/>
          <w:lang w:val="es-ES"/>
        </w:rPr>
        <w:t>OTRAS ALTERNATIVAS DISPONIBLES</w:t>
      </w:r>
    </w:p>
    <w:p w:rsidR="00F7736C" w:rsidRPr="000E46C4" w:rsidRDefault="002371F0" w:rsidP="004B4A74">
      <w:pPr>
        <w:pStyle w:val="Default"/>
        <w:spacing w:line="276" w:lineRule="auto"/>
        <w:jc w:val="both"/>
        <w:rPr>
          <w:rFonts w:asciiTheme="minorHAnsi" w:hAnsiTheme="minorHAnsi" w:cstheme="minorHAnsi"/>
          <w:bCs/>
          <w:color w:val="002060"/>
          <w:sz w:val="22"/>
          <w:szCs w:val="22"/>
          <w:lang w:val="es-ES"/>
        </w:rPr>
      </w:pPr>
      <w:r w:rsidRPr="000E46C4">
        <w:rPr>
          <w:rFonts w:asciiTheme="minorHAnsi" w:hAnsiTheme="minorHAnsi" w:cstheme="minorHAnsi"/>
          <w:bCs/>
          <w:color w:val="002060"/>
          <w:sz w:val="22"/>
          <w:szCs w:val="22"/>
          <w:lang w:val="es-ES"/>
        </w:rPr>
        <w:t xml:space="preserve">Otras alternativas disponibles dependen del tipo de patología. </w:t>
      </w:r>
    </w:p>
    <w:p w:rsidR="002371F0" w:rsidRPr="000E46C4" w:rsidRDefault="002371F0" w:rsidP="004B4A74">
      <w:pPr>
        <w:pStyle w:val="Default"/>
        <w:spacing w:line="276" w:lineRule="auto"/>
        <w:jc w:val="both"/>
        <w:rPr>
          <w:rFonts w:asciiTheme="minorHAnsi" w:hAnsiTheme="minorHAnsi" w:cstheme="minorHAnsi"/>
          <w:bCs/>
          <w:color w:val="002060"/>
          <w:sz w:val="22"/>
          <w:szCs w:val="22"/>
          <w:lang w:val="es-ES"/>
        </w:rPr>
      </w:pPr>
      <w:r w:rsidRPr="000E46C4">
        <w:rPr>
          <w:rFonts w:asciiTheme="minorHAnsi" w:hAnsiTheme="minorHAnsi" w:cstheme="minorHAnsi"/>
          <w:bCs/>
          <w:color w:val="002060"/>
          <w:sz w:val="22"/>
          <w:szCs w:val="22"/>
          <w:lang w:val="es-ES"/>
        </w:rPr>
        <w:t xml:space="preserve">Para trastornos dolorosos o degenerativos existen las alternativas conservadoras (uso de planos de estabilización oclusal, medicamentos, terapia kinesiológica e infiltraciones). Todas estas alternativas tienen por objetivo reducir el dolor y mejorar la apertura bucal pero no son capaces de corregir condiciones internas de la articulación. Es habitual el complemento de estas alternativas entre ellas y con cirugía artroscopia y abierta. </w:t>
      </w:r>
    </w:p>
    <w:p w:rsidR="002371F0" w:rsidRPr="000E46C4" w:rsidRDefault="002371F0" w:rsidP="004B4A74">
      <w:pPr>
        <w:pStyle w:val="Default"/>
        <w:spacing w:line="276" w:lineRule="auto"/>
        <w:jc w:val="both"/>
        <w:rPr>
          <w:rFonts w:asciiTheme="minorHAnsi" w:hAnsiTheme="minorHAnsi" w:cstheme="minorHAnsi"/>
          <w:bCs/>
          <w:color w:val="002060"/>
          <w:sz w:val="22"/>
          <w:szCs w:val="22"/>
          <w:lang w:val="es-ES"/>
        </w:rPr>
      </w:pPr>
      <w:r w:rsidRPr="000E46C4">
        <w:rPr>
          <w:rFonts w:asciiTheme="minorHAnsi" w:hAnsiTheme="minorHAnsi" w:cstheme="minorHAnsi"/>
          <w:bCs/>
          <w:color w:val="002060"/>
          <w:sz w:val="22"/>
          <w:szCs w:val="22"/>
          <w:lang w:val="es-ES"/>
        </w:rPr>
        <w:t xml:space="preserve">Para trastornos </w:t>
      </w:r>
      <w:proofErr w:type="spellStart"/>
      <w:r w:rsidRPr="000E46C4">
        <w:rPr>
          <w:rFonts w:asciiTheme="minorHAnsi" w:hAnsiTheme="minorHAnsi" w:cstheme="minorHAnsi"/>
          <w:bCs/>
          <w:color w:val="002060"/>
          <w:sz w:val="22"/>
          <w:szCs w:val="22"/>
          <w:lang w:val="es-ES"/>
        </w:rPr>
        <w:t>malformativos</w:t>
      </w:r>
      <w:proofErr w:type="spellEnd"/>
      <w:r w:rsidRPr="000E46C4">
        <w:rPr>
          <w:rFonts w:asciiTheme="minorHAnsi" w:hAnsiTheme="minorHAnsi" w:cstheme="minorHAnsi"/>
          <w:bCs/>
          <w:color w:val="002060"/>
          <w:sz w:val="22"/>
          <w:szCs w:val="22"/>
          <w:lang w:val="es-ES"/>
        </w:rPr>
        <w:t xml:space="preserve"> las alternativas disponibles para simetrizar la cara son solo el camuflaje mediante cirugía ortognática. Se debe considerar que si es una patología activa articular existe una posibilidad mayor que si no se interviene la articulación causante de la asimetría pueda volver al mismo grado de asimetría previo al camuflaje. En la mayoría de las pacientes estas técnicas (cirugía de articulación y cirugía ortognática) se realizan de forma conjunta separados en dos procedimientos o en uno solo, dependiendo del caso, para </w:t>
      </w:r>
      <w:r w:rsidR="004D01B3" w:rsidRPr="000E46C4">
        <w:rPr>
          <w:rFonts w:asciiTheme="minorHAnsi" w:hAnsiTheme="minorHAnsi" w:cstheme="minorHAnsi"/>
          <w:bCs/>
          <w:color w:val="002060"/>
          <w:sz w:val="22"/>
          <w:szCs w:val="22"/>
          <w:lang w:val="es-ES"/>
        </w:rPr>
        <w:t>así</w:t>
      </w:r>
      <w:r w:rsidRPr="000E46C4">
        <w:rPr>
          <w:rFonts w:asciiTheme="minorHAnsi" w:hAnsiTheme="minorHAnsi" w:cstheme="minorHAnsi"/>
          <w:bCs/>
          <w:color w:val="002060"/>
          <w:sz w:val="22"/>
          <w:szCs w:val="22"/>
          <w:lang w:val="es-ES"/>
        </w:rPr>
        <w:t xml:space="preserve"> optimizar los resultados. </w:t>
      </w:r>
    </w:p>
    <w:p w:rsidR="002371F0" w:rsidRPr="00FB3738" w:rsidRDefault="002371F0" w:rsidP="004B4A74">
      <w:pPr>
        <w:pStyle w:val="Default"/>
        <w:spacing w:line="276" w:lineRule="auto"/>
        <w:jc w:val="both"/>
        <w:rPr>
          <w:rFonts w:asciiTheme="minorHAnsi" w:hAnsiTheme="minorHAnsi" w:cstheme="minorHAnsi"/>
          <w:bCs/>
          <w:color w:val="002060"/>
          <w:sz w:val="22"/>
          <w:szCs w:val="22"/>
          <w:u w:val="single"/>
          <w:lang w:val="es-ES"/>
        </w:rPr>
      </w:pPr>
    </w:p>
    <w:p w:rsidR="00053E45" w:rsidRDefault="00053E45" w:rsidP="004B4A74">
      <w:pPr>
        <w:spacing w:after="0"/>
        <w:jc w:val="both"/>
        <w:rPr>
          <w:rFonts w:cstheme="minorHAnsi"/>
          <w:color w:val="002060"/>
          <w:lang w:val="es-ES"/>
        </w:rPr>
      </w:pPr>
    </w:p>
    <w:p w:rsidR="000E46C4" w:rsidRDefault="000E46C4" w:rsidP="004B4A74">
      <w:pPr>
        <w:spacing w:after="0"/>
        <w:jc w:val="both"/>
        <w:rPr>
          <w:rFonts w:cstheme="minorHAnsi"/>
          <w:color w:val="002060"/>
          <w:lang w:val="es-ES"/>
        </w:rPr>
      </w:pPr>
    </w:p>
    <w:p w:rsidR="000E46C4" w:rsidRDefault="000E46C4" w:rsidP="004B4A74">
      <w:pPr>
        <w:spacing w:after="0"/>
        <w:jc w:val="both"/>
        <w:rPr>
          <w:rFonts w:cstheme="minorHAnsi"/>
          <w:color w:val="002060"/>
          <w:lang w:val="es-ES"/>
        </w:rPr>
      </w:pPr>
    </w:p>
    <w:p w:rsidR="000E46C4" w:rsidRDefault="000E46C4" w:rsidP="004B4A74">
      <w:pPr>
        <w:spacing w:after="0"/>
        <w:jc w:val="both"/>
        <w:rPr>
          <w:rFonts w:cstheme="minorHAnsi"/>
          <w:color w:val="002060"/>
          <w:lang w:val="es-ES"/>
        </w:rPr>
      </w:pPr>
    </w:p>
    <w:p w:rsidR="000E46C4" w:rsidRDefault="000E46C4" w:rsidP="004B4A74">
      <w:pPr>
        <w:spacing w:after="0"/>
        <w:jc w:val="both"/>
        <w:rPr>
          <w:rFonts w:cstheme="minorHAnsi"/>
          <w:color w:val="002060"/>
          <w:lang w:val="es-ES"/>
        </w:rPr>
      </w:pPr>
    </w:p>
    <w:p w:rsidR="000E46C4" w:rsidRPr="00FB3738" w:rsidRDefault="000E46C4" w:rsidP="004B4A74">
      <w:pPr>
        <w:spacing w:after="0"/>
        <w:jc w:val="both"/>
        <w:rPr>
          <w:rFonts w:cstheme="minorHAnsi"/>
          <w:color w:val="002060"/>
          <w:lang w:val="es-ES"/>
        </w:rPr>
      </w:pPr>
    </w:p>
    <w:p w:rsidR="00893E57" w:rsidRPr="000E46C4" w:rsidRDefault="000E639F" w:rsidP="004B4A74">
      <w:pPr>
        <w:pStyle w:val="Default"/>
        <w:spacing w:line="276" w:lineRule="auto"/>
        <w:jc w:val="both"/>
        <w:rPr>
          <w:rFonts w:asciiTheme="minorHAnsi" w:hAnsiTheme="minorHAnsi" w:cstheme="minorHAnsi"/>
          <w:bCs/>
          <w:color w:val="002060"/>
          <w:sz w:val="22"/>
          <w:szCs w:val="22"/>
          <w:lang w:val="es-ES"/>
        </w:rPr>
      </w:pPr>
      <w:r w:rsidRPr="000E46C4">
        <w:rPr>
          <w:rFonts w:asciiTheme="minorHAnsi" w:hAnsiTheme="minorHAnsi" w:cstheme="minorHAnsi"/>
          <w:bCs/>
          <w:color w:val="002060"/>
          <w:sz w:val="22"/>
          <w:szCs w:val="22"/>
          <w:lang w:val="es-ES"/>
        </w:rPr>
        <w:t>QUÉ RIESGOS TIENE</w:t>
      </w:r>
    </w:p>
    <w:p w:rsidR="00624AC3" w:rsidRPr="000E46C4" w:rsidRDefault="00624AC3" w:rsidP="00624AC3">
      <w:pPr>
        <w:pStyle w:val="Default"/>
        <w:spacing w:line="276" w:lineRule="auto"/>
        <w:rPr>
          <w:rFonts w:asciiTheme="minorHAnsi" w:hAnsiTheme="minorHAnsi" w:cstheme="minorHAnsi"/>
          <w:bCs/>
          <w:color w:val="002060"/>
          <w:sz w:val="22"/>
          <w:szCs w:val="22"/>
          <w:u w:val="single"/>
        </w:rPr>
      </w:pPr>
      <w:r w:rsidRPr="000E46C4">
        <w:rPr>
          <w:rFonts w:asciiTheme="minorHAnsi" w:hAnsiTheme="minorHAnsi" w:cstheme="minorHAnsi"/>
          <w:bCs/>
          <w:color w:val="002060"/>
          <w:sz w:val="22"/>
          <w:szCs w:val="22"/>
          <w:u w:val="single"/>
        </w:rPr>
        <w:t xml:space="preserve">LOS MÁS FRECUENTES </w:t>
      </w:r>
    </w:p>
    <w:p w:rsidR="002371F0" w:rsidRDefault="002371F0" w:rsidP="00624AC3">
      <w:pPr>
        <w:pStyle w:val="Default"/>
        <w:spacing w:line="276" w:lineRule="auto"/>
        <w:rPr>
          <w:rFonts w:asciiTheme="minorHAnsi" w:hAnsiTheme="minorHAnsi" w:cstheme="minorHAnsi"/>
          <w:bCs/>
          <w:color w:val="002060"/>
          <w:sz w:val="22"/>
          <w:szCs w:val="22"/>
          <w:highlight w:val="yellow"/>
          <w:u w:val="single"/>
        </w:rPr>
      </w:pPr>
    </w:p>
    <w:p w:rsidR="002371F0" w:rsidRPr="000E46C4" w:rsidRDefault="002371F0" w:rsidP="00624AC3">
      <w:pPr>
        <w:pStyle w:val="Default"/>
        <w:spacing w:line="276" w:lineRule="auto"/>
        <w:rPr>
          <w:rFonts w:asciiTheme="minorHAnsi" w:hAnsiTheme="minorHAnsi" w:cstheme="minorHAnsi"/>
          <w:bCs/>
          <w:color w:val="002060"/>
          <w:sz w:val="22"/>
          <w:szCs w:val="22"/>
        </w:rPr>
      </w:pPr>
      <w:r w:rsidRPr="000E46C4">
        <w:rPr>
          <w:rFonts w:asciiTheme="minorHAnsi" w:hAnsiTheme="minorHAnsi" w:cstheme="minorHAnsi"/>
          <w:bCs/>
          <w:color w:val="002060"/>
          <w:sz w:val="22"/>
          <w:szCs w:val="22"/>
        </w:rPr>
        <w:t xml:space="preserve">En general es una cirugia con pocos riesgos (a excepcion del recambio articular). Dentro de lo mas frecuente se describe el dolor post operatorio (que se maneja con analgesicos orales), dificultad para abrir la boca (que va cediendo con el paso del tiempo y la terapia kinesiologica) y la alteracion de la oclusion dentaria o mordida (esto es definitivo en menos de 5% de los pacientes). Cuando eso ocurre puede ser necesario el ajuste oclusal, tratamiento de ortodoncia y/o cirugia ortognatica según el caso. </w:t>
      </w:r>
    </w:p>
    <w:p w:rsidR="002371F0" w:rsidRPr="000E46C4" w:rsidRDefault="002371F0" w:rsidP="00624AC3">
      <w:pPr>
        <w:pStyle w:val="Default"/>
        <w:spacing w:line="276" w:lineRule="auto"/>
        <w:rPr>
          <w:rFonts w:asciiTheme="minorHAnsi" w:hAnsiTheme="minorHAnsi" w:cstheme="minorHAnsi"/>
          <w:bCs/>
          <w:color w:val="002060"/>
          <w:sz w:val="22"/>
          <w:szCs w:val="22"/>
        </w:rPr>
      </w:pPr>
    </w:p>
    <w:p w:rsidR="00624AC3" w:rsidRPr="00FB3738" w:rsidRDefault="00624AC3" w:rsidP="000E46C4">
      <w:pPr>
        <w:pStyle w:val="Default"/>
        <w:spacing w:line="276" w:lineRule="auto"/>
        <w:rPr>
          <w:rFonts w:asciiTheme="minorHAnsi" w:hAnsiTheme="minorHAnsi" w:cstheme="minorHAnsi"/>
          <w:color w:val="002060"/>
          <w:sz w:val="22"/>
          <w:szCs w:val="22"/>
          <w:u w:val="single"/>
          <w:lang w:val="es-ES"/>
        </w:rPr>
      </w:pPr>
      <w:r w:rsidRPr="000E46C4">
        <w:rPr>
          <w:rFonts w:asciiTheme="minorHAnsi" w:hAnsiTheme="minorHAnsi" w:cstheme="minorHAnsi"/>
          <w:bCs/>
          <w:color w:val="002060"/>
          <w:sz w:val="22"/>
          <w:szCs w:val="22"/>
          <w:u w:val="single"/>
        </w:rPr>
        <w:t xml:space="preserve">LOS MAS </w:t>
      </w:r>
      <w:r w:rsidR="000E46C4" w:rsidRPr="000E46C4">
        <w:rPr>
          <w:rFonts w:asciiTheme="minorHAnsi" w:hAnsiTheme="minorHAnsi" w:cstheme="minorHAnsi"/>
          <w:bCs/>
          <w:color w:val="002060"/>
          <w:sz w:val="22"/>
          <w:szCs w:val="22"/>
          <w:u w:val="single"/>
        </w:rPr>
        <w:t xml:space="preserve">GRAVES </w:t>
      </w:r>
    </w:p>
    <w:p w:rsidR="00F7736C" w:rsidRPr="00FB3738" w:rsidRDefault="00F7736C" w:rsidP="004B4A74">
      <w:pPr>
        <w:jc w:val="both"/>
        <w:rPr>
          <w:color w:val="002060"/>
          <w:lang w:val="es-ES"/>
        </w:rPr>
      </w:pPr>
      <w:r w:rsidRPr="00FB3738">
        <w:rPr>
          <w:color w:val="002060"/>
          <w:lang w:val="es-ES"/>
        </w:rPr>
        <w:t xml:space="preserve">La cirugía </w:t>
      </w:r>
      <w:r w:rsidR="00B56AE8" w:rsidRPr="00FB3738">
        <w:rPr>
          <w:color w:val="002060"/>
          <w:lang w:val="es-ES"/>
        </w:rPr>
        <w:t xml:space="preserve">de la </w:t>
      </w:r>
      <w:r w:rsidR="00216B59" w:rsidRPr="00FB3738">
        <w:rPr>
          <w:color w:val="002060"/>
          <w:lang w:val="es-ES"/>
        </w:rPr>
        <w:t>articulación</w:t>
      </w:r>
      <w:r w:rsidR="00B56AE8" w:rsidRPr="00FB3738">
        <w:rPr>
          <w:color w:val="002060"/>
          <w:lang w:val="es-ES"/>
        </w:rPr>
        <w:t xml:space="preserve"> temporo mandibular</w:t>
      </w:r>
      <w:r w:rsidRPr="00FB3738">
        <w:rPr>
          <w:color w:val="002060"/>
          <w:lang w:val="es-ES"/>
        </w:rPr>
        <w:t xml:space="preserve"> es una cirugía segura y con pocas complicaciones </w:t>
      </w:r>
      <w:r w:rsidR="004B4A74" w:rsidRPr="00FB3738">
        <w:rPr>
          <w:color w:val="002060"/>
          <w:lang w:val="es-ES"/>
        </w:rPr>
        <w:t>severas,</w:t>
      </w:r>
      <w:r w:rsidRPr="00FB3738">
        <w:rPr>
          <w:color w:val="002060"/>
          <w:lang w:val="es-ES"/>
        </w:rPr>
        <w:t xml:space="preserve"> aunque no están exentas. Existe la posibilidad menor al 0,1% de los pacientes operados de tener complicaciones severas </w:t>
      </w:r>
      <w:r w:rsidR="00216B59" w:rsidRPr="00FB3738">
        <w:rPr>
          <w:color w:val="002060"/>
          <w:lang w:val="es-ES"/>
        </w:rPr>
        <w:t>alteración</w:t>
      </w:r>
      <w:r w:rsidR="00B56AE8" w:rsidRPr="00FB3738">
        <w:rPr>
          <w:color w:val="002060"/>
          <w:lang w:val="es-ES"/>
        </w:rPr>
        <w:t xml:space="preserve"> de </w:t>
      </w:r>
      <w:r w:rsidR="00216B59" w:rsidRPr="00FB3738">
        <w:rPr>
          <w:color w:val="002060"/>
          <w:lang w:val="es-ES"/>
        </w:rPr>
        <w:t>audición</w:t>
      </w:r>
      <w:r w:rsidR="00B56AE8" w:rsidRPr="00FB3738">
        <w:rPr>
          <w:color w:val="002060"/>
          <w:lang w:val="es-ES"/>
        </w:rPr>
        <w:t>,</w:t>
      </w:r>
      <w:r w:rsidR="00216B59">
        <w:rPr>
          <w:color w:val="002060"/>
          <w:lang w:val="es-ES"/>
        </w:rPr>
        <w:t xml:space="preserve"> vértigo,</w:t>
      </w:r>
      <w:r w:rsidR="00B56AE8" w:rsidRPr="00FB3738">
        <w:rPr>
          <w:color w:val="002060"/>
          <w:lang w:val="es-ES"/>
        </w:rPr>
        <w:t xml:space="preserve"> alteración </w:t>
      </w:r>
      <w:proofErr w:type="gramStart"/>
      <w:r w:rsidR="00B56AE8" w:rsidRPr="00FB3738">
        <w:rPr>
          <w:color w:val="002060"/>
          <w:lang w:val="es-ES"/>
        </w:rPr>
        <w:t>intra craneal</w:t>
      </w:r>
      <w:proofErr w:type="gramEnd"/>
      <w:r w:rsidRPr="00FB3738">
        <w:rPr>
          <w:color w:val="002060"/>
          <w:lang w:val="es-ES"/>
        </w:rPr>
        <w:t xml:space="preserve">, infartos o paros cardíacos, accidentes vasculares encefálicos o incluso </w:t>
      </w:r>
      <w:r w:rsidR="00216B59" w:rsidRPr="00FB3738">
        <w:rPr>
          <w:color w:val="002060"/>
          <w:lang w:val="es-ES"/>
        </w:rPr>
        <w:t>la muerte</w:t>
      </w:r>
      <w:r w:rsidRPr="00FB3738">
        <w:rPr>
          <w:color w:val="002060"/>
          <w:lang w:val="es-ES"/>
        </w:rPr>
        <w:t xml:space="preserve">. Es por esto </w:t>
      </w:r>
      <w:proofErr w:type="gramStart"/>
      <w:r w:rsidRPr="00FB3738">
        <w:rPr>
          <w:color w:val="002060"/>
          <w:lang w:val="es-ES"/>
        </w:rPr>
        <w:t>que</w:t>
      </w:r>
      <w:proofErr w:type="gramEnd"/>
      <w:r w:rsidRPr="00FB3738">
        <w:rPr>
          <w:color w:val="002060"/>
          <w:lang w:val="es-ES"/>
        </w:rPr>
        <w:t xml:space="preserve"> estas cirugías son realizadas en centros clínicos u hospitalarios debidamente implementados, capacitados y autorizados sanitariamente, para reaccionar </w:t>
      </w:r>
      <w:r w:rsidR="00216B59" w:rsidRPr="00FB3738">
        <w:rPr>
          <w:color w:val="002060"/>
          <w:lang w:val="es-ES"/>
        </w:rPr>
        <w:t>en caso de que</w:t>
      </w:r>
      <w:r w:rsidRPr="00FB3738">
        <w:rPr>
          <w:color w:val="002060"/>
          <w:lang w:val="es-ES"/>
        </w:rPr>
        <w:t xml:space="preserve"> aparezcan.</w:t>
      </w:r>
    </w:p>
    <w:p w:rsidR="00F7736C" w:rsidRPr="00FB3738" w:rsidRDefault="00F7736C" w:rsidP="004B4A74">
      <w:pPr>
        <w:spacing w:after="0"/>
        <w:jc w:val="both"/>
        <w:rPr>
          <w:color w:val="002060"/>
          <w:lang w:val="es-ES"/>
        </w:rPr>
      </w:pPr>
      <w:r w:rsidRPr="00FB3738">
        <w:rPr>
          <w:color w:val="002060"/>
          <w:lang w:val="es-ES"/>
        </w:rPr>
        <w:t xml:space="preserve"> Por la alta complejidad de estos procedimientos quirúrgicos, los riesgos de presentar complicaciones leves o moderadas son altos, entre éstos están: </w:t>
      </w:r>
    </w:p>
    <w:p w:rsidR="00F7736C" w:rsidRPr="00FB3738" w:rsidRDefault="00F7736C" w:rsidP="004B4A74">
      <w:pPr>
        <w:spacing w:after="0"/>
        <w:jc w:val="both"/>
        <w:rPr>
          <w:color w:val="002060"/>
          <w:lang w:val="es-ES"/>
        </w:rPr>
      </w:pPr>
      <w:r w:rsidRPr="00FB3738">
        <w:rPr>
          <w:color w:val="002060"/>
          <w:lang w:val="es-ES"/>
        </w:rPr>
        <w:t xml:space="preserve"> </w:t>
      </w:r>
    </w:p>
    <w:p w:rsidR="00F7736C" w:rsidRPr="00FB3738" w:rsidRDefault="00F7736C" w:rsidP="004B4A74">
      <w:pPr>
        <w:numPr>
          <w:ilvl w:val="0"/>
          <w:numId w:val="4"/>
        </w:numPr>
        <w:spacing w:after="4"/>
        <w:ind w:hanging="360"/>
        <w:jc w:val="both"/>
        <w:rPr>
          <w:color w:val="002060"/>
          <w:lang w:val="es-ES"/>
        </w:rPr>
      </w:pPr>
      <w:r w:rsidRPr="00FB3738">
        <w:rPr>
          <w:color w:val="002060"/>
          <w:lang w:val="es-ES"/>
        </w:rPr>
        <w:t xml:space="preserve">Complicaciones anestésicas que aumentan con la existencia de </w:t>
      </w:r>
      <w:r w:rsidR="004B4A74" w:rsidRPr="00FB3738">
        <w:rPr>
          <w:color w:val="002060"/>
          <w:lang w:val="es-ES"/>
        </w:rPr>
        <w:t>otras enfermedades</w:t>
      </w:r>
      <w:r w:rsidRPr="00FB3738">
        <w:rPr>
          <w:color w:val="002060"/>
          <w:lang w:val="es-ES"/>
        </w:rPr>
        <w:t xml:space="preserve">, entre otras, es frecuente el dolor de garganta por algunos </w:t>
      </w:r>
      <w:r w:rsidR="004B4A74" w:rsidRPr="00FB3738">
        <w:rPr>
          <w:color w:val="002060"/>
          <w:lang w:val="es-ES"/>
        </w:rPr>
        <w:t>días y</w:t>
      </w:r>
      <w:r w:rsidRPr="00FB3738">
        <w:rPr>
          <w:color w:val="002060"/>
          <w:lang w:val="es-ES"/>
        </w:rPr>
        <w:t xml:space="preserve"> una anestesia de varias horas puede producir complicaciones respiratorias. </w:t>
      </w:r>
    </w:p>
    <w:p w:rsidR="00F7736C" w:rsidRPr="00FB3738" w:rsidRDefault="00F7736C" w:rsidP="004B4A74">
      <w:pPr>
        <w:spacing w:after="0"/>
        <w:jc w:val="both"/>
        <w:rPr>
          <w:color w:val="002060"/>
          <w:lang w:val="es-ES"/>
        </w:rPr>
      </w:pPr>
      <w:r w:rsidRPr="00FB3738">
        <w:rPr>
          <w:color w:val="002060"/>
          <w:lang w:val="es-ES"/>
        </w:rPr>
        <w:t xml:space="preserve">  </w:t>
      </w:r>
    </w:p>
    <w:p w:rsidR="00F7736C" w:rsidRDefault="00F7736C" w:rsidP="004B4A74">
      <w:pPr>
        <w:numPr>
          <w:ilvl w:val="0"/>
          <w:numId w:val="4"/>
        </w:numPr>
        <w:spacing w:after="4"/>
        <w:ind w:hanging="360"/>
        <w:jc w:val="both"/>
        <w:rPr>
          <w:color w:val="002060"/>
          <w:lang w:val="es-ES"/>
        </w:rPr>
      </w:pPr>
      <w:proofErr w:type="gramStart"/>
      <w:r w:rsidRPr="00FB3738">
        <w:rPr>
          <w:color w:val="002060"/>
          <w:lang w:val="es-ES"/>
        </w:rPr>
        <w:t>La zona a operar</w:t>
      </w:r>
      <w:proofErr w:type="gramEnd"/>
      <w:r w:rsidRPr="00FB3738">
        <w:rPr>
          <w:color w:val="002060"/>
          <w:lang w:val="es-ES"/>
        </w:rPr>
        <w:t xml:space="preserve"> tiene vasos sanguíneos, venas, vasos linfáticos, nervios que permiten movimientos, músculos que ejecutan movimientos, nervios que dan sensibilidad. Todos estos elementos serán alterados por la cirugía en forma transitoria e incluso alguno de ellos puede ser alterado en alguna medida en forma definitiva. Al respecto </w:t>
      </w:r>
      <w:proofErr w:type="gramStart"/>
      <w:r w:rsidRPr="00FB3738">
        <w:rPr>
          <w:color w:val="002060"/>
          <w:lang w:val="es-ES"/>
        </w:rPr>
        <w:t>en relación a</w:t>
      </w:r>
      <w:proofErr w:type="gramEnd"/>
      <w:r w:rsidRPr="00FB3738">
        <w:rPr>
          <w:color w:val="002060"/>
          <w:lang w:val="es-ES"/>
        </w:rPr>
        <w:t xml:space="preserve"> la perdida de la sensibilidad; la mayoría de los pacientes sometidos a una cirugía </w:t>
      </w:r>
      <w:r w:rsidR="00216B59" w:rsidRPr="00FB3738">
        <w:rPr>
          <w:color w:val="002060"/>
          <w:lang w:val="es-ES"/>
        </w:rPr>
        <w:t>articulación</w:t>
      </w:r>
      <w:r w:rsidR="00B56AE8" w:rsidRPr="00FB3738">
        <w:rPr>
          <w:color w:val="002060"/>
          <w:lang w:val="es-ES"/>
        </w:rPr>
        <w:t xml:space="preserve"> temporo mandibular</w:t>
      </w:r>
      <w:r w:rsidRPr="00FB3738">
        <w:rPr>
          <w:color w:val="002060"/>
          <w:lang w:val="es-ES"/>
        </w:rPr>
        <w:t xml:space="preserve"> van a tener una pérdida transitoria de la sensibilidad facial</w:t>
      </w:r>
      <w:r w:rsidR="00B56AE8" w:rsidRPr="00FB3738">
        <w:rPr>
          <w:color w:val="002060"/>
          <w:lang w:val="es-ES"/>
        </w:rPr>
        <w:t xml:space="preserve"> alrededor de la zona operatori</w:t>
      </w:r>
      <w:r w:rsidR="00216B59">
        <w:rPr>
          <w:color w:val="002060"/>
          <w:lang w:val="es-ES"/>
        </w:rPr>
        <w:t>a</w:t>
      </w:r>
      <w:r w:rsidR="00B56AE8" w:rsidRPr="00FB3738">
        <w:rPr>
          <w:color w:val="002060"/>
          <w:lang w:val="es-ES"/>
        </w:rPr>
        <w:t xml:space="preserve"> (</w:t>
      </w:r>
      <w:r w:rsidR="00216B59">
        <w:rPr>
          <w:color w:val="002060"/>
          <w:lang w:val="es-ES"/>
        </w:rPr>
        <w:t>alrededor de la oreja)</w:t>
      </w:r>
      <w:r w:rsidRPr="00FB3738">
        <w:rPr>
          <w:color w:val="002060"/>
          <w:lang w:val="es-ES"/>
        </w:rPr>
        <w:t>. Este tipo de riesgo es debido a la anatomía y fisiología de reparación propia del paciente y no únicamente obedecen a la técnica quirúrgica.</w:t>
      </w:r>
      <w:r w:rsidR="00B56AE8" w:rsidRPr="00FB3738">
        <w:rPr>
          <w:color w:val="002060"/>
          <w:lang w:val="es-ES"/>
        </w:rPr>
        <w:t xml:space="preserve"> La </w:t>
      </w:r>
      <w:r w:rsidR="00216B59" w:rsidRPr="00FB3738">
        <w:rPr>
          <w:color w:val="002060"/>
          <w:lang w:val="es-ES"/>
        </w:rPr>
        <w:t>mayoría</w:t>
      </w:r>
      <w:r w:rsidR="00B56AE8" w:rsidRPr="00FB3738">
        <w:rPr>
          <w:color w:val="002060"/>
          <w:lang w:val="es-ES"/>
        </w:rPr>
        <w:t xml:space="preserve"> de los pacientes (sobre el 95%) recupera la sensibilidad antes de los 6 meses. </w:t>
      </w:r>
    </w:p>
    <w:p w:rsidR="00216B59" w:rsidRPr="00216B59" w:rsidRDefault="00216B59" w:rsidP="004B4A74">
      <w:pPr>
        <w:spacing w:after="4"/>
        <w:jc w:val="both"/>
        <w:rPr>
          <w:color w:val="002060"/>
          <w:lang w:val="es-ES"/>
        </w:rPr>
      </w:pPr>
    </w:p>
    <w:p w:rsidR="00F7736C" w:rsidRPr="00FB3738" w:rsidRDefault="00B56AE8" w:rsidP="004B4A74">
      <w:pPr>
        <w:numPr>
          <w:ilvl w:val="0"/>
          <w:numId w:val="4"/>
        </w:numPr>
        <w:spacing w:after="4"/>
        <w:ind w:hanging="360"/>
        <w:jc w:val="both"/>
        <w:rPr>
          <w:color w:val="002060"/>
          <w:lang w:val="es-ES"/>
        </w:rPr>
      </w:pPr>
      <w:r w:rsidRPr="00FB3738">
        <w:rPr>
          <w:color w:val="002060"/>
          <w:lang w:val="es-ES"/>
        </w:rPr>
        <w:t>La</w:t>
      </w:r>
      <w:r w:rsidR="00F7736C" w:rsidRPr="00FB3738">
        <w:rPr>
          <w:color w:val="002060"/>
          <w:lang w:val="es-ES"/>
        </w:rPr>
        <w:t xml:space="preserve"> cirugía de la artic</w:t>
      </w:r>
      <w:r w:rsidR="00DD19B5" w:rsidRPr="00FB3738">
        <w:rPr>
          <w:color w:val="002060"/>
          <w:lang w:val="es-ES"/>
        </w:rPr>
        <w:t>ulación té</w:t>
      </w:r>
      <w:r w:rsidR="00F7736C" w:rsidRPr="00FB3738">
        <w:rPr>
          <w:color w:val="002060"/>
          <w:lang w:val="es-ES"/>
        </w:rPr>
        <w:t>mporo mandibular</w:t>
      </w:r>
      <w:r w:rsidR="00216B59">
        <w:rPr>
          <w:color w:val="002060"/>
          <w:lang w:val="es-ES"/>
        </w:rPr>
        <w:t xml:space="preserve"> abierta</w:t>
      </w:r>
      <w:r w:rsidR="00F7736C" w:rsidRPr="00FB3738">
        <w:rPr>
          <w:color w:val="002060"/>
          <w:lang w:val="es-ES"/>
        </w:rPr>
        <w:t xml:space="preserve"> esta se realiza mediante incisiones por la piel. Por variación anatómica entre el 1 y el 20% de los pacientes pude presentar paresia de 1 o </w:t>
      </w:r>
      <w:r w:rsidR="00DD19B5" w:rsidRPr="00FB3738">
        <w:rPr>
          <w:color w:val="002060"/>
          <w:lang w:val="es-ES"/>
        </w:rPr>
        <w:t>más</w:t>
      </w:r>
      <w:r w:rsidR="00F7736C" w:rsidRPr="00FB3738">
        <w:rPr>
          <w:color w:val="002060"/>
          <w:lang w:val="es-ES"/>
        </w:rPr>
        <w:t xml:space="preserve"> ramos del nervio facial</w:t>
      </w:r>
      <w:r w:rsidR="00216B59">
        <w:rPr>
          <w:color w:val="002060"/>
          <w:lang w:val="es-ES"/>
        </w:rPr>
        <w:t xml:space="preserve"> (nervio que permite mover los músculos de la cara)</w:t>
      </w:r>
      <w:r w:rsidR="00F7736C" w:rsidRPr="00FB3738">
        <w:rPr>
          <w:color w:val="002060"/>
          <w:lang w:val="es-ES"/>
        </w:rPr>
        <w:t xml:space="preserve">. En la mayoría de los pacientes esta paresia es de carácter transitorio y se resuelve de </w:t>
      </w:r>
      <w:r w:rsidR="00F7736C" w:rsidRPr="00FB3738">
        <w:rPr>
          <w:color w:val="002060"/>
          <w:lang w:val="es-ES"/>
        </w:rPr>
        <w:lastRenderedPageBreak/>
        <w:t xml:space="preserve">forma </w:t>
      </w:r>
      <w:r w:rsidR="00DD19B5" w:rsidRPr="00FB3738">
        <w:rPr>
          <w:color w:val="002060"/>
          <w:lang w:val="es-ES"/>
        </w:rPr>
        <w:t>espontánea</w:t>
      </w:r>
      <w:r w:rsidR="00F7736C" w:rsidRPr="00FB3738">
        <w:rPr>
          <w:color w:val="002060"/>
          <w:lang w:val="es-ES"/>
        </w:rPr>
        <w:t xml:space="preserve"> entre el tercer y sexto mes post quirúrgico. </w:t>
      </w:r>
      <w:r w:rsidR="00F7736C" w:rsidRPr="00FB3738">
        <w:rPr>
          <w:color w:val="002060"/>
          <w:lang w:val="es-ES"/>
        </w:rPr>
        <w:br/>
        <w:t xml:space="preserve">Además, por cercanía anatómica, existen riesgos de lesión a órganos de la audición y/o del equilibrio y en casos </w:t>
      </w:r>
      <w:r w:rsidR="00DD19B5" w:rsidRPr="00FB3738">
        <w:rPr>
          <w:color w:val="002060"/>
          <w:lang w:val="es-ES"/>
        </w:rPr>
        <w:t>más</w:t>
      </w:r>
      <w:r w:rsidR="00F7736C" w:rsidRPr="00FB3738">
        <w:rPr>
          <w:color w:val="002060"/>
          <w:lang w:val="es-ES"/>
        </w:rPr>
        <w:t xml:space="preserve"> severo compromiso de estructuras intracraneanas ya sea por la misma cirugía como por complicaciones hemorrágicas y/o infecciosas post quirúrgicas</w:t>
      </w:r>
      <w:r w:rsidR="00DD19B5" w:rsidRPr="00FB3738">
        <w:rPr>
          <w:color w:val="002060"/>
          <w:lang w:val="es-ES"/>
        </w:rPr>
        <w:t xml:space="preserve">. </w:t>
      </w:r>
      <w:r w:rsidR="00DD19B5" w:rsidRPr="00FB3738">
        <w:rPr>
          <w:color w:val="002060"/>
          <w:lang w:val="es-ES"/>
        </w:rPr>
        <w:br/>
        <w:t>La cirugía de articulación té</w:t>
      </w:r>
      <w:r w:rsidR="00F7736C" w:rsidRPr="00FB3738">
        <w:rPr>
          <w:color w:val="002060"/>
          <w:lang w:val="es-ES"/>
        </w:rPr>
        <w:t>mporo mandibular tiene una tasa de éxito entre un 80 a 95% de los pacientes cuando se cumplen los protocolos post quirúrgicos estrictos (controles post quirúrgicos seriados, uso ortopédico y terapia kinesiológica). En caso de algún incumplimiento durante los primeros 6 meses de terapia post quirúrgica existe riesgo de luxación discal por lo que puede fallar dicha cirugía.</w:t>
      </w:r>
      <w:r w:rsidR="00DA5FA0" w:rsidRPr="00FB3738">
        <w:rPr>
          <w:color w:val="002060"/>
          <w:lang w:val="es-ES"/>
        </w:rPr>
        <w:t xml:space="preserve"> </w:t>
      </w:r>
    </w:p>
    <w:p w:rsidR="00B56AE8" w:rsidRPr="00FB3738" w:rsidRDefault="00B56AE8" w:rsidP="004B4A74">
      <w:pPr>
        <w:spacing w:after="4"/>
        <w:jc w:val="both"/>
        <w:rPr>
          <w:color w:val="002060"/>
          <w:lang w:val="es-ES"/>
        </w:rPr>
      </w:pPr>
    </w:p>
    <w:p w:rsidR="00F7736C" w:rsidRPr="00FB3738" w:rsidRDefault="00F7736C" w:rsidP="004B4A74">
      <w:pPr>
        <w:numPr>
          <w:ilvl w:val="0"/>
          <w:numId w:val="4"/>
        </w:numPr>
        <w:spacing w:after="4"/>
        <w:ind w:hanging="360"/>
        <w:jc w:val="both"/>
        <w:rPr>
          <w:color w:val="002060"/>
          <w:lang w:val="es-ES"/>
        </w:rPr>
      </w:pPr>
      <w:r w:rsidRPr="00FB3738">
        <w:rPr>
          <w:color w:val="002060"/>
          <w:lang w:val="es-ES"/>
        </w:rPr>
        <w:t>En algunos pacien</w:t>
      </w:r>
      <w:r w:rsidR="00DD19B5" w:rsidRPr="00FB3738">
        <w:rPr>
          <w:color w:val="002060"/>
          <w:lang w:val="es-ES"/>
        </w:rPr>
        <w:t>tes</w:t>
      </w:r>
      <w:r w:rsidR="00337AFE" w:rsidRPr="00FB3738">
        <w:rPr>
          <w:color w:val="002060"/>
          <w:lang w:val="es-ES"/>
        </w:rPr>
        <w:t xml:space="preserve"> </w:t>
      </w:r>
      <w:r w:rsidR="00337AFE" w:rsidRPr="004B4A74">
        <w:rPr>
          <w:color w:val="002060"/>
          <w:lang w:val="es-ES"/>
        </w:rPr>
        <w:t xml:space="preserve">sometidos a </w:t>
      </w:r>
      <w:r w:rsidR="00DD19B5" w:rsidRPr="004B4A74">
        <w:rPr>
          <w:color w:val="002060"/>
          <w:lang w:val="es-ES"/>
        </w:rPr>
        <w:t xml:space="preserve">articulación </w:t>
      </w:r>
      <w:r w:rsidR="00DD19B5" w:rsidRPr="00FB3738">
        <w:rPr>
          <w:color w:val="002060"/>
          <w:lang w:val="es-ES"/>
        </w:rPr>
        <w:t>té</w:t>
      </w:r>
      <w:r w:rsidRPr="00FB3738">
        <w:rPr>
          <w:color w:val="002060"/>
          <w:lang w:val="es-ES"/>
        </w:rPr>
        <w:t>mporo mandibular existe el riesgo bajo de reabsorción espontanea e idiopática del cóndilo mandibular, el cual puede generar un cambio en la oclusión dentaria y armonía facial por lo que puede requerir nueva intervención mediante cirugía ortognátic</w:t>
      </w:r>
      <w:r w:rsidR="00DD19B5" w:rsidRPr="00FB3738">
        <w:rPr>
          <w:color w:val="002060"/>
          <w:lang w:val="es-ES"/>
        </w:rPr>
        <w:t>a y/o cirugía de articulación té</w:t>
      </w:r>
      <w:r w:rsidRPr="00FB3738">
        <w:rPr>
          <w:color w:val="002060"/>
          <w:lang w:val="es-ES"/>
        </w:rPr>
        <w:t xml:space="preserve">mporo mandibular. </w:t>
      </w:r>
      <w:r w:rsidRPr="00FB3738">
        <w:rPr>
          <w:color w:val="002060"/>
          <w:lang w:val="es-ES"/>
        </w:rPr>
        <w:br/>
        <w:t xml:space="preserve">En casos </w:t>
      </w:r>
      <w:r w:rsidR="00053E45" w:rsidRPr="00FB3738">
        <w:rPr>
          <w:color w:val="002060"/>
          <w:lang w:val="es-ES"/>
        </w:rPr>
        <w:t>más</w:t>
      </w:r>
      <w:r w:rsidRPr="00FB3738">
        <w:rPr>
          <w:color w:val="002060"/>
          <w:lang w:val="es-ES"/>
        </w:rPr>
        <w:t xml:space="preserve"> severos existe la posibilidad de indicar el uso de prótesis de remplazo articular total según la clínica del paciente y la evolución de la reabsorción. </w:t>
      </w:r>
    </w:p>
    <w:p w:rsidR="00F7736C" w:rsidRPr="00FB3738" w:rsidRDefault="00F7736C" w:rsidP="004B4A74">
      <w:pPr>
        <w:spacing w:after="0"/>
        <w:jc w:val="both"/>
        <w:rPr>
          <w:color w:val="002060"/>
          <w:lang w:val="es-ES"/>
        </w:rPr>
      </w:pPr>
      <w:r w:rsidRPr="00FB3738">
        <w:rPr>
          <w:color w:val="002060"/>
          <w:lang w:val="es-ES"/>
        </w:rPr>
        <w:t xml:space="preserve">  </w:t>
      </w:r>
    </w:p>
    <w:p w:rsidR="00F7736C" w:rsidRPr="00FB3738" w:rsidRDefault="00F7736C" w:rsidP="004B4A74">
      <w:pPr>
        <w:numPr>
          <w:ilvl w:val="0"/>
          <w:numId w:val="4"/>
        </w:numPr>
        <w:spacing w:after="4"/>
        <w:ind w:hanging="360"/>
        <w:jc w:val="both"/>
        <w:rPr>
          <w:color w:val="002060"/>
          <w:lang w:val="es-ES"/>
        </w:rPr>
      </w:pPr>
      <w:r w:rsidRPr="00FB3738">
        <w:rPr>
          <w:color w:val="002060"/>
          <w:lang w:val="es-ES"/>
        </w:rPr>
        <w:t>Puede no lograrse tod</w:t>
      </w:r>
      <w:r w:rsidR="00FB3738" w:rsidRPr="00FB3738">
        <w:rPr>
          <w:color w:val="002060"/>
          <w:lang w:val="es-ES"/>
        </w:rPr>
        <w:t>os</w:t>
      </w:r>
      <w:r w:rsidRPr="00FB3738">
        <w:rPr>
          <w:color w:val="002060"/>
          <w:lang w:val="es-ES"/>
        </w:rPr>
        <w:t xml:space="preserve"> l</w:t>
      </w:r>
      <w:r w:rsidR="00FB3738" w:rsidRPr="00FB3738">
        <w:rPr>
          <w:color w:val="002060"/>
          <w:lang w:val="es-ES"/>
        </w:rPr>
        <w:t xml:space="preserve">os </w:t>
      </w:r>
      <w:r w:rsidR="00216B59" w:rsidRPr="00FB3738">
        <w:rPr>
          <w:color w:val="002060"/>
          <w:lang w:val="es-ES"/>
        </w:rPr>
        <w:t>objetivos</w:t>
      </w:r>
      <w:r w:rsidR="00FB3738" w:rsidRPr="00FB3738">
        <w:rPr>
          <w:color w:val="002060"/>
          <w:lang w:val="es-ES"/>
        </w:rPr>
        <w:t xml:space="preserve"> </w:t>
      </w:r>
      <w:r w:rsidRPr="00FB3738">
        <w:rPr>
          <w:color w:val="002060"/>
          <w:lang w:val="es-ES"/>
        </w:rPr>
        <w:t>esperad</w:t>
      </w:r>
      <w:r w:rsidR="00FB3738" w:rsidRPr="00FB3738">
        <w:rPr>
          <w:color w:val="002060"/>
          <w:lang w:val="es-ES"/>
        </w:rPr>
        <w:t>os</w:t>
      </w:r>
      <w:r w:rsidRPr="00FB3738">
        <w:rPr>
          <w:color w:val="002060"/>
          <w:lang w:val="es-ES"/>
        </w:rPr>
        <w:t xml:space="preserve"> en la cirugía inicial, por lo que se puede requerir procedimientos complementarios, normalmente en el post - operatorio inmediato </w:t>
      </w:r>
      <w:r w:rsidRPr="004B4A74">
        <w:rPr>
          <w:color w:val="002060"/>
          <w:lang w:val="es-ES"/>
        </w:rPr>
        <w:t xml:space="preserve">(primeros días). </w:t>
      </w:r>
      <w:r w:rsidR="00DA5FA0" w:rsidRPr="004B4A74">
        <w:rPr>
          <w:color w:val="002060"/>
          <w:lang w:val="es-ES"/>
        </w:rPr>
        <w:t xml:space="preserve">La tasa de </w:t>
      </w:r>
      <w:r w:rsidR="00216B59" w:rsidRPr="004B4A74">
        <w:rPr>
          <w:color w:val="002060"/>
          <w:lang w:val="es-ES"/>
        </w:rPr>
        <w:t>reintervención</w:t>
      </w:r>
      <w:r w:rsidR="00DA5FA0" w:rsidRPr="004B4A74">
        <w:rPr>
          <w:color w:val="002060"/>
          <w:lang w:val="es-ES"/>
        </w:rPr>
        <w:t xml:space="preserve"> es entre 5 a 15% de los pacientes. Es fundamental cumplir con las indicaciones de </w:t>
      </w:r>
      <w:r w:rsidR="00216B59" w:rsidRPr="004B4A74">
        <w:rPr>
          <w:color w:val="002060"/>
          <w:lang w:val="es-ES"/>
        </w:rPr>
        <w:t>régimen</w:t>
      </w:r>
      <w:r w:rsidR="00DA5FA0" w:rsidRPr="004B4A74">
        <w:rPr>
          <w:color w:val="002060"/>
          <w:lang w:val="es-ES"/>
        </w:rPr>
        <w:t xml:space="preserve"> y </w:t>
      </w:r>
      <w:r w:rsidR="00216B59" w:rsidRPr="004B4A74">
        <w:rPr>
          <w:color w:val="002060"/>
          <w:lang w:val="es-ES"/>
        </w:rPr>
        <w:t>restricción</w:t>
      </w:r>
      <w:r w:rsidR="00DA5FA0" w:rsidRPr="004B4A74">
        <w:rPr>
          <w:color w:val="002060"/>
          <w:lang w:val="es-ES"/>
        </w:rPr>
        <w:t xml:space="preserve"> de alimentos para evitar </w:t>
      </w:r>
      <w:proofErr w:type="gramStart"/>
      <w:r w:rsidR="00DA5FA0" w:rsidRPr="004B4A74">
        <w:rPr>
          <w:color w:val="002060"/>
          <w:lang w:val="es-ES"/>
        </w:rPr>
        <w:t>re intervenciones</w:t>
      </w:r>
      <w:proofErr w:type="gramEnd"/>
      <w:r w:rsidR="00DA5FA0" w:rsidRPr="004B4A74">
        <w:rPr>
          <w:color w:val="002060"/>
          <w:lang w:val="es-ES"/>
        </w:rPr>
        <w:t xml:space="preserve">. </w:t>
      </w:r>
    </w:p>
    <w:p w:rsidR="00F7736C" w:rsidRPr="00FB3738" w:rsidRDefault="00F7736C" w:rsidP="004B4A74">
      <w:pPr>
        <w:spacing w:after="0"/>
        <w:jc w:val="both"/>
        <w:rPr>
          <w:color w:val="002060"/>
          <w:lang w:val="es-ES"/>
        </w:rPr>
      </w:pPr>
      <w:r w:rsidRPr="00FB3738">
        <w:rPr>
          <w:color w:val="002060"/>
          <w:lang w:val="es-ES"/>
        </w:rPr>
        <w:t xml:space="preserve"> </w:t>
      </w:r>
    </w:p>
    <w:p w:rsidR="00F7736C" w:rsidRPr="00FB3738" w:rsidRDefault="00F7736C" w:rsidP="004B4A74">
      <w:pPr>
        <w:numPr>
          <w:ilvl w:val="0"/>
          <w:numId w:val="4"/>
        </w:numPr>
        <w:spacing w:after="4"/>
        <w:ind w:hanging="360"/>
        <w:jc w:val="both"/>
        <w:rPr>
          <w:color w:val="002060"/>
          <w:lang w:val="es-ES"/>
        </w:rPr>
      </w:pPr>
      <w:r w:rsidRPr="00FB3738">
        <w:rPr>
          <w:color w:val="002060"/>
          <w:lang w:val="es-ES"/>
        </w:rPr>
        <w:t>La estabilidad en el largo plazo depende de la estabilidad de la mordida, la presencia de vicios de mordida como el bruxismo, o la pérdida de piezas dentarias</w:t>
      </w:r>
      <w:r w:rsidR="00FB3738" w:rsidRPr="00FB3738">
        <w:rPr>
          <w:color w:val="002060"/>
          <w:lang w:val="es-ES"/>
        </w:rPr>
        <w:t xml:space="preserve"> </w:t>
      </w:r>
      <w:r w:rsidRPr="00FB3738">
        <w:rPr>
          <w:color w:val="002060"/>
          <w:lang w:val="es-ES"/>
        </w:rPr>
        <w:t>pueden alterar la mordida y por ende alterar el resultado obtenido por la cirugía.</w:t>
      </w:r>
      <w:r w:rsidR="00FB3738" w:rsidRPr="00FB3738">
        <w:rPr>
          <w:color w:val="002060"/>
          <w:lang w:val="es-ES"/>
        </w:rPr>
        <w:t xml:space="preserve"> Aquellos pacientes que tienen </w:t>
      </w:r>
      <w:r w:rsidR="00216B59" w:rsidRPr="00FB3738">
        <w:rPr>
          <w:color w:val="002060"/>
          <w:lang w:val="es-ES"/>
        </w:rPr>
        <w:t>indicación</w:t>
      </w:r>
      <w:r w:rsidR="00FB3738" w:rsidRPr="00FB3738">
        <w:rPr>
          <w:color w:val="002060"/>
          <w:lang w:val="es-ES"/>
        </w:rPr>
        <w:t xml:space="preserve"> de </w:t>
      </w:r>
      <w:r w:rsidR="00216B59" w:rsidRPr="00FB3738">
        <w:rPr>
          <w:color w:val="002060"/>
          <w:lang w:val="es-ES"/>
        </w:rPr>
        <w:t>cirugía</w:t>
      </w:r>
      <w:r w:rsidR="00FB3738" w:rsidRPr="00FB3738">
        <w:rPr>
          <w:color w:val="002060"/>
          <w:lang w:val="es-ES"/>
        </w:rPr>
        <w:t xml:space="preserve"> </w:t>
      </w:r>
      <w:r w:rsidR="00216B59" w:rsidRPr="00FB3738">
        <w:rPr>
          <w:color w:val="002060"/>
          <w:lang w:val="es-ES"/>
        </w:rPr>
        <w:t>ortognática</w:t>
      </w:r>
      <w:r w:rsidR="00FB3738" w:rsidRPr="00FB3738">
        <w:rPr>
          <w:color w:val="002060"/>
          <w:lang w:val="es-ES"/>
        </w:rPr>
        <w:t xml:space="preserve"> como segundo tiempo </w:t>
      </w:r>
      <w:r w:rsidR="00216B59" w:rsidRPr="00FB3738">
        <w:rPr>
          <w:color w:val="002060"/>
          <w:lang w:val="es-ES"/>
        </w:rPr>
        <w:t>operatorio</w:t>
      </w:r>
      <w:r w:rsidR="00FB3738" w:rsidRPr="00FB3738">
        <w:rPr>
          <w:color w:val="002060"/>
          <w:lang w:val="es-ES"/>
        </w:rPr>
        <w:t xml:space="preserve"> deben terminar el tratamiento, de lo contrario se espera una sobre carga articular y </w:t>
      </w:r>
      <w:r w:rsidR="00216B59" w:rsidRPr="00FB3738">
        <w:rPr>
          <w:color w:val="002060"/>
          <w:lang w:val="es-ES"/>
        </w:rPr>
        <w:t>alteración</w:t>
      </w:r>
      <w:r w:rsidR="00FB3738" w:rsidRPr="00FB3738">
        <w:rPr>
          <w:color w:val="002060"/>
          <w:lang w:val="es-ES"/>
        </w:rPr>
        <w:t xml:space="preserve"> y falla de la </w:t>
      </w:r>
      <w:r w:rsidR="00216B59" w:rsidRPr="00FB3738">
        <w:rPr>
          <w:color w:val="002060"/>
          <w:lang w:val="es-ES"/>
        </w:rPr>
        <w:t>cirugía</w:t>
      </w:r>
      <w:r w:rsidR="00FB3738" w:rsidRPr="00FB3738">
        <w:rPr>
          <w:color w:val="002060"/>
          <w:lang w:val="es-ES"/>
        </w:rPr>
        <w:t xml:space="preserve"> de la </w:t>
      </w:r>
      <w:r w:rsidR="00216B59" w:rsidRPr="00FB3738">
        <w:rPr>
          <w:color w:val="002060"/>
          <w:lang w:val="es-ES"/>
        </w:rPr>
        <w:t>articulación</w:t>
      </w:r>
      <w:r w:rsidR="00FB3738" w:rsidRPr="00FB3738">
        <w:rPr>
          <w:color w:val="002060"/>
          <w:lang w:val="es-ES"/>
        </w:rPr>
        <w:t xml:space="preserve"> temporo mandibular. </w:t>
      </w:r>
      <w:r w:rsidRPr="00FB3738">
        <w:rPr>
          <w:color w:val="002060"/>
          <w:lang w:val="es-ES"/>
        </w:rPr>
        <w:t xml:space="preserve"> </w:t>
      </w:r>
    </w:p>
    <w:p w:rsidR="00F7736C" w:rsidRPr="00FB3738" w:rsidRDefault="00F7736C" w:rsidP="004B4A74">
      <w:pPr>
        <w:spacing w:after="0"/>
        <w:jc w:val="both"/>
        <w:rPr>
          <w:color w:val="002060"/>
          <w:lang w:val="es-ES"/>
        </w:rPr>
      </w:pPr>
      <w:r w:rsidRPr="00FB3738">
        <w:rPr>
          <w:color w:val="002060"/>
          <w:lang w:val="es-ES"/>
        </w:rPr>
        <w:t xml:space="preserve"> </w:t>
      </w:r>
    </w:p>
    <w:p w:rsidR="00F7736C" w:rsidRPr="00FB3738" w:rsidRDefault="00F7736C" w:rsidP="004B4A74">
      <w:pPr>
        <w:numPr>
          <w:ilvl w:val="0"/>
          <w:numId w:val="4"/>
        </w:numPr>
        <w:spacing w:after="4"/>
        <w:ind w:hanging="360"/>
        <w:jc w:val="both"/>
        <w:rPr>
          <w:color w:val="002060"/>
          <w:lang w:val="es-ES"/>
        </w:rPr>
      </w:pPr>
      <w:r w:rsidRPr="00FB3738">
        <w:rPr>
          <w:color w:val="002060"/>
          <w:lang w:val="es-ES"/>
        </w:rPr>
        <w:t xml:space="preserve">La infección puede afectar los tejidos blandos, como también el hueso en forma inmediata o tardía a la cirugía, la infección crónica del hueso puede llevar a la pérdida de parte de éste, lo que puede producir deformidades adicionales que requerirían cirugías adicionales para su corrección. El uso de antibióticos disminuye el riesgo de infecciones, pero no garantiza el que no se produzcan. </w:t>
      </w:r>
    </w:p>
    <w:p w:rsidR="00F7736C" w:rsidRPr="00FB3738" w:rsidRDefault="00F7736C" w:rsidP="004B4A74">
      <w:pPr>
        <w:spacing w:after="0"/>
        <w:jc w:val="both"/>
        <w:rPr>
          <w:color w:val="002060"/>
          <w:lang w:val="es-ES"/>
        </w:rPr>
      </w:pPr>
      <w:r w:rsidRPr="00FB3738">
        <w:rPr>
          <w:color w:val="002060"/>
          <w:lang w:val="es-ES"/>
        </w:rPr>
        <w:t xml:space="preserve"> </w:t>
      </w:r>
    </w:p>
    <w:p w:rsidR="00F7736C" w:rsidRPr="00FB3738" w:rsidRDefault="00F7736C" w:rsidP="004B4A74">
      <w:pPr>
        <w:numPr>
          <w:ilvl w:val="0"/>
          <w:numId w:val="4"/>
        </w:numPr>
        <w:spacing w:after="4"/>
        <w:ind w:hanging="360"/>
        <w:jc w:val="both"/>
        <w:rPr>
          <w:color w:val="002060"/>
          <w:lang w:val="es-ES"/>
        </w:rPr>
      </w:pPr>
      <w:r w:rsidRPr="00FB3738">
        <w:rPr>
          <w:color w:val="002060"/>
          <w:lang w:val="es-ES"/>
        </w:rPr>
        <w:t xml:space="preserve">La cara, boca, y nariz son regiones de gran irrigación sanguínea, lo que puede provocar hemorragias importantes por el procedimiento, obligando a medidas complementarias como transfusión de hemo-componentes y/o taponaje nasal por algunos días, por otra </w:t>
      </w:r>
      <w:r w:rsidR="004B4A74" w:rsidRPr="00FB3738">
        <w:rPr>
          <w:color w:val="002060"/>
          <w:lang w:val="es-ES"/>
        </w:rPr>
        <w:t>parte,</w:t>
      </w:r>
      <w:r w:rsidRPr="00FB3738">
        <w:rPr>
          <w:color w:val="002060"/>
          <w:lang w:val="es-ES"/>
        </w:rPr>
        <w:t xml:space="preserve"> si hay acumulación de sangre en tejidos blandos se expresará como hematomas o equimosis. </w:t>
      </w:r>
    </w:p>
    <w:p w:rsidR="00F7736C" w:rsidRPr="00FB3738" w:rsidRDefault="00F7736C" w:rsidP="004B4A74">
      <w:pPr>
        <w:spacing w:after="0"/>
        <w:jc w:val="both"/>
        <w:rPr>
          <w:color w:val="002060"/>
          <w:lang w:val="es-ES"/>
        </w:rPr>
      </w:pPr>
      <w:r w:rsidRPr="00FB3738">
        <w:rPr>
          <w:color w:val="002060"/>
          <w:lang w:val="es-ES"/>
        </w:rPr>
        <w:lastRenderedPageBreak/>
        <w:t xml:space="preserve"> </w:t>
      </w:r>
    </w:p>
    <w:p w:rsidR="00F7736C" w:rsidRPr="00FB3738" w:rsidRDefault="00F7736C" w:rsidP="004B4A74">
      <w:pPr>
        <w:numPr>
          <w:ilvl w:val="0"/>
          <w:numId w:val="4"/>
        </w:numPr>
        <w:spacing w:after="4"/>
        <w:ind w:hanging="360"/>
        <w:jc w:val="both"/>
        <w:rPr>
          <w:color w:val="002060"/>
          <w:lang w:val="es-ES"/>
        </w:rPr>
      </w:pPr>
      <w:r w:rsidRPr="00FB3738">
        <w:rPr>
          <w:color w:val="002060"/>
          <w:lang w:val="es-ES"/>
        </w:rPr>
        <w:t xml:space="preserve">Todo procedimiento quirúrgico se acompaña de edema (hinchazón), el cual será mayor cuanto más extensa y compleja sea la cirugía, el edema alterará en forma transitoria todas las funciones del área máxilo-facial (deglución, masticación, fonación, respiración). </w:t>
      </w:r>
    </w:p>
    <w:p w:rsidR="00F7736C" w:rsidRPr="00FB3738" w:rsidRDefault="00F7736C" w:rsidP="004B4A74">
      <w:pPr>
        <w:spacing w:after="0"/>
        <w:jc w:val="both"/>
        <w:rPr>
          <w:color w:val="002060"/>
          <w:lang w:val="es-ES"/>
        </w:rPr>
      </w:pPr>
      <w:r w:rsidRPr="00FB3738">
        <w:rPr>
          <w:color w:val="002060"/>
          <w:lang w:val="es-ES"/>
        </w:rPr>
        <w:t xml:space="preserve">  </w:t>
      </w:r>
    </w:p>
    <w:p w:rsidR="00F7736C" w:rsidRPr="00FB3738" w:rsidRDefault="00F7736C" w:rsidP="004B4A74">
      <w:pPr>
        <w:numPr>
          <w:ilvl w:val="0"/>
          <w:numId w:val="4"/>
        </w:numPr>
        <w:spacing w:after="4"/>
        <w:ind w:hanging="360"/>
        <w:jc w:val="both"/>
        <w:rPr>
          <w:color w:val="002060"/>
          <w:lang w:val="es-ES"/>
        </w:rPr>
      </w:pPr>
      <w:r w:rsidRPr="00FB3738">
        <w:rPr>
          <w:color w:val="002060"/>
          <w:lang w:val="es-ES"/>
        </w:rPr>
        <w:t xml:space="preserve">En ocasiones </w:t>
      </w:r>
      <w:r w:rsidR="004B4A74" w:rsidRPr="00FB3738">
        <w:rPr>
          <w:color w:val="002060"/>
          <w:lang w:val="es-ES"/>
        </w:rPr>
        <w:t>y por</w:t>
      </w:r>
      <w:r w:rsidRPr="00FB3738">
        <w:rPr>
          <w:color w:val="002060"/>
          <w:lang w:val="es-ES"/>
        </w:rPr>
        <w:t xml:space="preserve"> complicaciones </w:t>
      </w:r>
      <w:r w:rsidR="004B4A74" w:rsidRPr="00FB3738">
        <w:rPr>
          <w:color w:val="002060"/>
          <w:lang w:val="es-ES"/>
        </w:rPr>
        <w:t>postoperatorias</w:t>
      </w:r>
      <w:r w:rsidRPr="00FB3738">
        <w:rPr>
          <w:color w:val="002060"/>
          <w:lang w:val="es-ES"/>
        </w:rPr>
        <w:t xml:space="preserve">, será necesario realizar una </w:t>
      </w:r>
      <w:proofErr w:type="gramStart"/>
      <w:r w:rsidRPr="00FB3738">
        <w:rPr>
          <w:color w:val="002060"/>
          <w:lang w:val="es-ES"/>
        </w:rPr>
        <w:t>re-intervención</w:t>
      </w:r>
      <w:proofErr w:type="gramEnd"/>
      <w:r w:rsidRPr="00FB3738">
        <w:rPr>
          <w:color w:val="002060"/>
          <w:lang w:val="es-ES"/>
        </w:rPr>
        <w:t xml:space="preserve"> quirúrgica, situación que será evaluada y conversada con el equipo </w:t>
      </w:r>
      <w:r w:rsidR="004B4A74" w:rsidRPr="00FB3738">
        <w:rPr>
          <w:color w:val="002060"/>
          <w:lang w:val="es-ES"/>
        </w:rPr>
        <w:t>quirúrgico tratante</w:t>
      </w:r>
      <w:r w:rsidRPr="00FB3738">
        <w:rPr>
          <w:color w:val="002060"/>
          <w:lang w:val="es-ES"/>
        </w:rPr>
        <w:t xml:space="preserve"> para ver </w:t>
      </w:r>
      <w:r w:rsidR="004B4A74" w:rsidRPr="00FB3738">
        <w:rPr>
          <w:color w:val="002060"/>
          <w:lang w:val="es-ES"/>
        </w:rPr>
        <w:t>que costos</w:t>
      </w:r>
      <w:r w:rsidRPr="00FB3738">
        <w:rPr>
          <w:color w:val="002060"/>
          <w:lang w:val="es-ES"/>
        </w:rPr>
        <w:t xml:space="preserve"> </w:t>
      </w:r>
      <w:r w:rsidR="004B4A74" w:rsidRPr="00FB3738">
        <w:rPr>
          <w:color w:val="002060"/>
          <w:lang w:val="es-ES"/>
        </w:rPr>
        <w:t>estarían asociados</w:t>
      </w:r>
      <w:r w:rsidRPr="00FB3738">
        <w:rPr>
          <w:color w:val="002060"/>
          <w:lang w:val="es-ES"/>
        </w:rPr>
        <w:t xml:space="preserve"> a esta nueva intervención.</w:t>
      </w:r>
    </w:p>
    <w:p w:rsidR="00484328" w:rsidRPr="00FB3738" w:rsidRDefault="00484328" w:rsidP="004B4A74">
      <w:pPr>
        <w:pStyle w:val="Prrafodelista"/>
        <w:spacing w:line="276" w:lineRule="auto"/>
        <w:jc w:val="both"/>
        <w:rPr>
          <w:color w:val="002060"/>
          <w:lang w:val="es-ES"/>
        </w:rPr>
      </w:pPr>
    </w:p>
    <w:p w:rsidR="00053E45" w:rsidRPr="00FB3738" w:rsidRDefault="00053E45" w:rsidP="004B4A74">
      <w:pPr>
        <w:autoSpaceDE w:val="0"/>
        <w:autoSpaceDN w:val="0"/>
        <w:adjustRightInd w:val="0"/>
        <w:spacing w:after="0"/>
        <w:jc w:val="both"/>
        <w:rPr>
          <w:rFonts w:eastAsiaTheme="minorEastAsia" w:cstheme="minorHAnsi"/>
          <w:color w:val="002060"/>
          <w:u w:val="single"/>
          <w:lang w:val="es-ES" w:eastAsia="es-CL"/>
        </w:rPr>
      </w:pPr>
      <w:r w:rsidRPr="00FB3738">
        <w:rPr>
          <w:rFonts w:eastAsiaTheme="minorEastAsia" w:cstheme="minorHAnsi"/>
          <w:bCs/>
          <w:color w:val="002060"/>
          <w:u w:val="single"/>
          <w:lang w:val="es-ES" w:eastAsia="es-CL"/>
        </w:rPr>
        <w:t>OTROS MOTIVOS PARA LOS QUE LE PEDIMOS SU CONSENTIMIENTO</w:t>
      </w:r>
    </w:p>
    <w:p w:rsidR="00003415" w:rsidRDefault="00003415" w:rsidP="004B4A74">
      <w:pPr>
        <w:pStyle w:val="Default"/>
        <w:spacing w:line="276" w:lineRule="auto"/>
        <w:jc w:val="both"/>
        <w:rPr>
          <w:rFonts w:asciiTheme="minorHAnsi" w:hAnsiTheme="minorHAnsi" w:cstheme="minorHAnsi"/>
          <w:color w:val="002060"/>
          <w:sz w:val="22"/>
          <w:szCs w:val="22"/>
          <w:lang w:val="es-ES"/>
        </w:rPr>
      </w:pPr>
      <w:r w:rsidRPr="00FB3738">
        <w:rPr>
          <w:rFonts w:asciiTheme="minorHAnsi" w:hAnsiTheme="minorHAnsi" w:cstheme="minorHAnsi"/>
          <w:color w:val="002060"/>
          <w:sz w:val="22"/>
          <w:szCs w:val="22"/>
          <w:lang w:val="es-ES"/>
        </w:rPr>
        <w:t xml:space="preserve">- A veces, durante la intervención, se producen hallazgos imprevistos. Pueden obligar a tener que modificar la forma de hacer la intervención y utilizar variantes de </w:t>
      </w:r>
      <w:proofErr w:type="gramStart"/>
      <w:r w:rsidRPr="00FB3738">
        <w:rPr>
          <w:rFonts w:asciiTheme="minorHAnsi" w:hAnsiTheme="minorHAnsi" w:cstheme="minorHAnsi"/>
          <w:color w:val="002060"/>
          <w:sz w:val="22"/>
          <w:szCs w:val="22"/>
          <w:lang w:val="es-ES"/>
        </w:rPr>
        <w:t>la misma</w:t>
      </w:r>
      <w:proofErr w:type="gramEnd"/>
      <w:r w:rsidRPr="00FB3738">
        <w:rPr>
          <w:rFonts w:asciiTheme="minorHAnsi" w:hAnsiTheme="minorHAnsi" w:cstheme="minorHAnsi"/>
          <w:color w:val="002060"/>
          <w:sz w:val="22"/>
          <w:szCs w:val="22"/>
          <w:lang w:val="es-ES"/>
        </w:rPr>
        <w:t xml:space="preserve"> no contempladas inicialmente.</w:t>
      </w:r>
      <w:r w:rsidR="00FB3738" w:rsidRPr="00FB3738">
        <w:rPr>
          <w:rFonts w:asciiTheme="minorHAnsi" w:hAnsiTheme="minorHAnsi" w:cstheme="minorHAnsi"/>
          <w:color w:val="002060"/>
          <w:sz w:val="22"/>
          <w:szCs w:val="22"/>
          <w:lang w:val="es-ES"/>
        </w:rPr>
        <w:t xml:space="preserve"> En especial se debe considerar que en procedimientos </w:t>
      </w:r>
      <w:r w:rsidR="004B4A74" w:rsidRPr="00FB3738">
        <w:rPr>
          <w:rFonts w:asciiTheme="minorHAnsi" w:hAnsiTheme="minorHAnsi" w:cstheme="minorHAnsi"/>
          <w:color w:val="002060"/>
          <w:sz w:val="22"/>
          <w:szCs w:val="22"/>
          <w:lang w:val="es-ES"/>
        </w:rPr>
        <w:t>artroscópicos</w:t>
      </w:r>
      <w:r w:rsidR="00FB3738" w:rsidRPr="00FB3738">
        <w:rPr>
          <w:rFonts w:asciiTheme="minorHAnsi" w:hAnsiTheme="minorHAnsi" w:cstheme="minorHAnsi"/>
          <w:color w:val="002060"/>
          <w:sz w:val="22"/>
          <w:szCs w:val="22"/>
          <w:lang w:val="es-ES"/>
        </w:rPr>
        <w:t xml:space="preserve"> en caso </w:t>
      </w:r>
      <w:r w:rsidR="004B4A74" w:rsidRPr="00FB3738">
        <w:rPr>
          <w:rFonts w:asciiTheme="minorHAnsi" w:hAnsiTheme="minorHAnsi" w:cstheme="minorHAnsi"/>
          <w:color w:val="002060"/>
          <w:sz w:val="22"/>
          <w:szCs w:val="22"/>
          <w:lang w:val="es-ES"/>
        </w:rPr>
        <w:t>de fractura</w:t>
      </w:r>
      <w:r w:rsidR="00FB3738" w:rsidRPr="00FB3738">
        <w:rPr>
          <w:rFonts w:asciiTheme="minorHAnsi" w:hAnsiTheme="minorHAnsi" w:cstheme="minorHAnsi"/>
          <w:color w:val="002060"/>
          <w:sz w:val="22"/>
          <w:szCs w:val="22"/>
          <w:lang w:val="es-ES"/>
        </w:rPr>
        <w:t xml:space="preserve"> de instrumentos </w:t>
      </w:r>
      <w:proofErr w:type="gramStart"/>
      <w:r w:rsidR="00FB3738" w:rsidRPr="00FB3738">
        <w:rPr>
          <w:rFonts w:asciiTheme="minorHAnsi" w:hAnsiTheme="minorHAnsi" w:cstheme="minorHAnsi"/>
          <w:color w:val="002060"/>
          <w:sz w:val="22"/>
          <w:szCs w:val="22"/>
          <w:lang w:val="es-ES"/>
        </w:rPr>
        <w:t>intra operatorios</w:t>
      </w:r>
      <w:proofErr w:type="gramEnd"/>
      <w:r w:rsidR="00FB3738" w:rsidRPr="00FB3738">
        <w:rPr>
          <w:rFonts w:asciiTheme="minorHAnsi" w:hAnsiTheme="minorHAnsi" w:cstheme="minorHAnsi"/>
          <w:color w:val="002060"/>
          <w:sz w:val="22"/>
          <w:szCs w:val="22"/>
          <w:lang w:val="es-ES"/>
        </w:rPr>
        <w:t xml:space="preserve"> o de hemorragia no controlable se debe transformar la </w:t>
      </w:r>
      <w:r w:rsidR="004B4A74" w:rsidRPr="00FB3738">
        <w:rPr>
          <w:rFonts w:asciiTheme="minorHAnsi" w:hAnsiTheme="minorHAnsi" w:cstheme="minorHAnsi"/>
          <w:color w:val="002060"/>
          <w:sz w:val="22"/>
          <w:szCs w:val="22"/>
          <w:lang w:val="es-ES"/>
        </w:rPr>
        <w:t>cirugía</w:t>
      </w:r>
      <w:r w:rsidR="00FB3738" w:rsidRPr="00FB3738">
        <w:rPr>
          <w:rFonts w:asciiTheme="minorHAnsi" w:hAnsiTheme="minorHAnsi" w:cstheme="minorHAnsi"/>
          <w:color w:val="002060"/>
          <w:sz w:val="22"/>
          <w:szCs w:val="22"/>
          <w:lang w:val="es-ES"/>
        </w:rPr>
        <w:t xml:space="preserve"> de </w:t>
      </w:r>
      <w:r w:rsidR="004B4A74" w:rsidRPr="00FB3738">
        <w:rPr>
          <w:rFonts w:asciiTheme="minorHAnsi" w:hAnsiTheme="minorHAnsi" w:cstheme="minorHAnsi"/>
          <w:color w:val="002060"/>
          <w:sz w:val="22"/>
          <w:szCs w:val="22"/>
          <w:lang w:val="es-ES"/>
        </w:rPr>
        <w:t>artroscópica</w:t>
      </w:r>
      <w:r w:rsidR="00FB3738" w:rsidRPr="00FB3738">
        <w:rPr>
          <w:rFonts w:asciiTheme="minorHAnsi" w:hAnsiTheme="minorHAnsi" w:cstheme="minorHAnsi"/>
          <w:color w:val="002060"/>
          <w:sz w:val="22"/>
          <w:szCs w:val="22"/>
          <w:lang w:val="es-ES"/>
        </w:rPr>
        <w:t xml:space="preserve"> a </w:t>
      </w:r>
      <w:r w:rsidR="004B4A74" w:rsidRPr="00FB3738">
        <w:rPr>
          <w:rFonts w:asciiTheme="minorHAnsi" w:hAnsiTheme="minorHAnsi" w:cstheme="minorHAnsi"/>
          <w:color w:val="002060"/>
          <w:sz w:val="22"/>
          <w:szCs w:val="22"/>
          <w:lang w:val="es-ES"/>
        </w:rPr>
        <w:t>cirugía</w:t>
      </w:r>
      <w:r w:rsidR="00FB3738" w:rsidRPr="00FB3738">
        <w:rPr>
          <w:rFonts w:asciiTheme="minorHAnsi" w:hAnsiTheme="minorHAnsi" w:cstheme="minorHAnsi"/>
          <w:color w:val="002060"/>
          <w:sz w:val="22"/>
          <w:szCs w:val="22"/>
          <w:lang w:val="es-ES"/>
        </w:rPr>
        <w:t xml:space="preserve"> abierta. </w:t>
      </w:r>
    </w:p>
    <w:p w:rsidR="00053E45" w:rsidRPr="00BE1F77" w:rsidRDefault="00053E45" w:rsidP="00053E45">
      <w:pPr>
        <w:pStyle w:val="Ttulo"/>
        <w:rPr>
          <w:rFonts w:asciiTheme="minorHAnsi" w:hAnsiTheme="minorHAnsi" w:cstheme="minorHAnsi"/>
          <w:b/>
          <w:sz w:val="22"/>
          <w:szCs w:val="22"/>
        </w:rPr>
      </w:pPr>
      <w:bookmarkStart w:id="0" w:name="_Hlk36047975"/>
      <w:r w:rsidRPr="00BE1F77">
        <w:rPr>
          <w:rFonts w:asciiTheme="minorHAnsi" w:hAnsiTheme="minorHAnsi" w:cstheme="minorHAnsi"/>
          <w:b/>
          <w:sz w:val="22"/>
          <w:szCs w:val="22"/>
        </w:rPr>
        <w:t xml:space="preserve">II.- CONSENTIMIENTO INFORMADO </w:t>
      </w:r>
    </w:p>
    <w:p w:rsidR="00053E45" w:rsidRPr="00064AC1" w:rsidRDefault="00053E45" w:rsidP="00053E45">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En el caso de INCAPACIDAD DEL/DE LA PACIENTE será necesario el consentimient</w:t>
      </w:r>
      <w:r>
        <w:rPr>
          <w:rFonts w:asciiTheme="minorHAnsi" w:hAnsiTheme="minorHAnsi" w:cstheme="minorHAnsi"/>
          <w:color w:val="002060"/>
          <w:sz w:val="22"/>
          <w:szCs w:val="22"/>
        </w:rPr>
        <w:t>o del/de la representante legal</w:t>
      </w:r>
      <w:r w:rsidRPr="00064AC1">
        <w:rPr>
          <w:rFonts w:asciiTheme="minorHAnsi" w:hAnsiTheme="minorHAnsi" w:cstheme="minorHAnsi"/>
          <w:color w:val="002060"/>
          <w:sz w:val="22"/>
          <w:szCs w:val="22"/>
        </w:rPr>
        <w:t>.</w:t>
      </w:r>
    </w:p>
    <w:p w:rsidR="00053E45" w:rsidRDefault="00053E45" w:rsidP="00053E45">
      <w:pPr>
        <w:jc w:val="both"/>
        <w:rPr>
          <w:rFonts w:cstheme="minorHAnsi"/>
          <w:color w:val="002060"/>
        </w:rPr>
      </w:pPr>
      <w:r>
        <w:rPr>
          <w:rFonts w:cstheme="minorHAnsi"/>
          <w:color w:val="002060"/>
        </w:rPr>
        <w:t xml:space="preserve">En el caso del MENOR DE EDAD, </w:t>
      </w:r>
      <w:r w:rsidRPr="00064AC1">
        <w:rPr>
          <w:rFonts w:cstheme="minorHAnsi"/>
          <w:color w:val="002060"/>
        </w:rPr>
        <w:t xml:space="preserve">el consentimiento lo darán sus representantes legales, aunque el menor siempre será informado </w:t>
      </w:r>
      <w:proofErr w:type="gramStart"/>
      <w:r w:rsidRPr="00064AC1">
        <w:rPr>
          <w:rFonts w:cstheme="minorHAnsi"/>
          <w:color w:val="002060"/>
        </w:rPr>
        <w:t>de acuerdo a</w:t>
      </w:r>
      <w:proofErr w:type="gramEnd"/>
      <w:r w:rsidRPr="00064AC1">
        <w:rPr>
          <w:rFonts w:cstheme="minorHAnsi"/>
          <w:color w:val="002060"/>
        </w:rPr>
        <w:t xml:space="preserve"> su grado de entendimiento.</w:t>
      </w:r>
    </w:p>
    <w:p w:rsidR="00624AC3" w:rsidRDefault="00624AC3" w:rsidP="00624AC3">
      <w:pPr>
        <w:autoSpaceDE w:val="0"/>
        <w:autoSpaceDN w:val="0"/>
        <w:adjustRightInd w:val="0"/>
        <w:spacing w:after="0" w:line="240" w:lineRule="auto"/>
        <w:jc w:val="both"/>
        <w:rPr>
          <w:rFonts w:cstheme="minorHAnsi"/>
          <w:color w:val="002060"/>
        </w:rPr>
      </w:pPr>
      <w:r w:rsidRPr="00621E74">
        <w:rPr>
          <w:rFonts w:cstheme="minorHAnsi"/>
          <w:color w:val="002060"/>
        </w:rPr>
        <w:t xml:space="preserve">___SI___NO   Autorizo a que se realicen las actuaciones oportunas, incluyendo modificaciones en la forma de realizar la intervención, para evitar los peligros o daños potenciales para la vida o la salud, que pudieran surgir en el curso de la intervención. </w:t>
      </w:r>
    </w:p>
    <w:p w:rsidR="00624AC3" w:rsidRDefault="00624AC3" w:rsidP="00053E45">
      <w:pPr>
        <w:jc w:val="both"/>
        <w:rPr>
          <w:rFonts w:cstheme="minorHAnsi"/>
          <w:color w:val="002060"/>
        </w:rPr>
      </w:pPr>
    </w:p>
    <w:p w:rsidR="00053E45" w:rsidRPr="009017DA" w:rsidRDefault="00053E45" w:rsidP="00053E45">
      <w:pPr>
        <w:spacing w:after="0"/>
        <w:jc w:val="both"/>
        <w:rPr>
          <w:rFonts w:ascii="Calibri" w:eastAsia="Times New Roman" w:hAnsi="Calibri" w:cs="Calibri"/>
          <w:color w:val="17365D" w:themeColor="text2" w:themeShade="BF"/>
          <w:sz w:val="20"/>
          <w:szCs w:val="20"/>
          <w:lang w:eastAsia="es-ES"/>
        </w:rPr>
      </w:pPr>
      <w:bookmarkStart w:id="1" w:name="_Hlk360473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053E45" w:rsidRPr="00BE1F77" w:rsidTr="003F7C3E">
        <w:tc>
          <w:tcPr>
            <w:tcW w:w="9054" w:type="dxa"/>
            <w:shd w:val="clear" w:color="auto" w:fill="auto"/>
          </w:tcPr>
          <w:p w:rsidR="00053E45" w:rsidRPr="00BE1F77" w:rsidRDefault="00053E45" w:rsidP="003F7C3E">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En caso de menores de edad o pacientes sin capacidad de otorgar consentimiento</w:t>
            </w:r>
          </w:p>
          <w:p w:rsidR="00053E45" w:rsidRPr="00BE1F77" w:rsidRDefault="00053E45" w:rsidP="003F7C3E">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Representante legal: ________________________________                  </w:t>
            </w:r>
            <w:bookmarkStart w:id="2" w:name="_GoBack"/>
            <w:bookmarkEnd w:id="2"/>
            <w:r w:rsidRPr="00BE1F77">
              <w:rPr>
                <w:rFonts w:ascii="Calibri" w:eastAsia="Times New Roman" w:hAnsi="Calibri" w:cs="Calibri"/>
                <w:color w:val="17365D" w:themeColor="text2" w:themeShade="BF"/>
                <w:sz w:val="20"/>
                <w:szCs w:val="20"/>
                <w:lang w:val="es-ES" w:eastAsia="es-ES"/>
              </w:rPr>
              <w:t xml:space="preserve">  Rut: ______________________</w:t>
            </w:r>
          </w:p>
        </w:tc>
      </w:tr>
    </w:tbl>
    <w:p w:rsidR="00053E45" w:rsidRPr="00BE1F77" w:rsidRDefault="00053E45" w:rsidP="00053E45">
      <w:pPr>
        <w:spacing w:after="0"/>
        <w:rPr>
          <w:rFonts w:ascii="Calibri" w:eastAsia="Times New Roman" w:hAnsi="Calibri" w:cs="Calibri"/>
          <w:color w:val="17365D" w:themeColor="text2" w:themeShade="BF"/>
          <w:sz w:val="20"/>
          <w:szCs w:val="20"/>
          <w:lang w:val="es-ES" w:eastAsia="es-ES"/>
        </w:rPr>
      </w:pPr>
    </w:p>
    <w:p w:rsidR="00053E45" w:rsidRPr="00BE1F77" w:rsidRDefault="00053E45" w:rsidP="00053E45">
      <w:pPr>
        <w:spacing w:after="0"/>
        <w:rPr>
          <w:rFonts w:ascii="Calibri" w:eastAsia="Times New Roman" w:hAnsi="Calibri" w:cs="Calibri"/>
          <w:color w:val="17365D" w:themeColor="text2" w:themeShade="BF"/>
          <w:sz w:val="20"/>
          <w:szCs w:val="20"/>
          <w:lang w:val="es-ES" w:eastAsia="es-ES"/>
        </w:rPr>
      </w:pPr>
    </w:p>
    <w:p w:rsidR="00053E45" w:rsidRPr="00BE1F77" w:rsidRDefault="00053E45" w:rsidP="00053E45">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_________________________________                                                     _____________________________</w:t>
      </w:r>
    </w:p>
    <w:p w:rsidR="00053E45" w:rsidRPr="00BE1F77" w:rsidRDefault="00053E45" w:rsidP="00053E45">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Firma paciente o representante legal                                                                              Firma del Médico                                 </w:t>
      </w:r>
    </w:p>
    <w:p w:rsidR="00053E45" w:rsidRDefault="00053E45" w:rsidP="00053E45">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w:t>
      </w:r>
    </w:p>
    <w:p w:rsidR="00053E45" w:rsidRDefault="00053E45" w:rsidP="00053E45">
      <w:pPr>
        <w:pStyle w:val="Default"/>
        <w:jc w:val="both"/>
        <w:rPr>
          <w:rFonts w:asciiTheme="minorHAnsi" w:hAnsiTheme="minorHAnsi" w:cstheme="minorHAnsi"/>
          <w:bCs/>
          <w:color w:val="002060"/>
          <w:sz w:val="22"/>
          <w:szCs w:val="22"/>
        </w:rPr>
      </w:pPr>
      <w:r w:rsidRPr="00315850">
        <w:rPr>
          <w:rFonts w:ascii="Calibri" w:eastAsia="Times New Roman" w:hAnsi="Calibri" w:cs="Calibri"/>
          <w:bCs/>
          <w:color w:val="17365D" w:themeColor="text2" w:themeShade="BF"/>
          <w:sz w:val="22"/>
          <w:szCs w:val="22"/>
          <w:lang w:val="es-ES" w:eastAsia="es-ES"/>
        </w:rPr>
        <w:t xml:space="preserve">No autorizo o revoco la autorización para la realización de esta intervención. Asumo las consecuencias que de ello pueda derivarse para la salud o la vida, </w:t>
      </w:r>
      <w:r w:rsidRPr="00315850">
        <w:rPr>
          <w:rFonts w:asciiTheme="minorHAnsi" w:hAnsiTheme="minorHAnsi" w:cstheme="minorHAnsi"/>
          <w:bCs/>
          <w:color w:val="002060"/>
          <w:sz w:val="22"/>
          <w:szCs w:val="22"/>
        </w:rPr>
        <w:t>de forma libre y consciente.</w:t>
      </w:r>
    </w:p>
    <w:p w:rsidR="00053E45" w:rsidRPr="00BE1F77" w:rsidRDefault="00053E45" w:rsidP="00053E45">
      <w:pPr>
        <w:spacing w:after="0"/>
        <w:rPr>
          <w:rFonts w:ascii="Calibri" w:eastAsia="Times New Roman" w:hAnsi="Calibri" w:cs="Calibri"/>
          <w:b/>
          <w:color w:val="17365D" w:themeColor="text2" w:themeShade="BF"/>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053E45" w:rsidRPr="00BE1F77" w:rsidTr="003F7C3E">
        <w:tc>
          <w:tcPr>
            <w:tcW w:w="9957" w:type="dxa"/>
            <w:shd w:val="clear" w:color="auto" w:fill="auto"/>
          </w:tcPr>
          <w:p w:rsidR="00053E45" w:rsidRPr="00BE1F77" w:rsidRDefault="00053E45" w:rsidP="003F7C3E">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 xml:space="preserve">En caso de DENEGACION O REVOCACION </w:t>
            </w:r>
          </w:p>
          <w:p w:rsidR="00053E45" w:rsidRPr="00BE1F77" w:rsidRDefault="00053E45" w:rsidP="003F7C3E">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________________________                                                                          _____________________________</w:t>
            </w:r>
          </w:p>
          <w:p w:rsidR="00053E45" w:rsidRPr="00BE1F77" w:rsidRDefault="00053E45" w:rsidP="003F7C3E">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               Firma Paciente                                                                                                     Firma Médico </w:t>
            </w:r>
          </w:p>
        </w:tc>
      </w:tr>
      <w:bookmarkEnd w:id="0"/>
      <w:bookmarkEnd w:id="1"/>
    </w:tbl>
    <w:p w:rsidR="00053E45" w:rsidRPr="00BE1F77" w:rsidRDefault="00053E45" w:rsidP="00EC6869">
      <w:pPr>
        <w:jc w:val="both"/>
        <w:rPr>
          <w:color w:val="002060"/>
          <w:sz w:val="20"/>
          <w:szCs w:val="20"/>
        </w:rPr>
      </w:pPr>
    </w:p>
    <w:sectPr w:rsidR="00053E45" w:rsidRPr="00BE1F77" w:rsidSect="00730D1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A5D" w:rsidRDefault="006D4A5D" w:rsidP="004676A3">
      <w:pPr>
        <w:spacing w:after="0" w:line="240" w:lineRule="auto"/>
      </w:pPr>
      <w:r>
        <w:separator/>
      </w:r>
    </w:p>
  </w:endnote>
  <w:endnote w:type="continuationSeparator" w:id="0">
    <w:p w:rsidR="006D4A5D" w:rsidRDefault="006D4A5D" w:rsidP="0046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E45" w:rsidRPr="00053E45" w:rsidRDefault="00053E45" w:rsidP="00053E45">
    <w:pPr>
      <w:pStyle w:val="Piedepgina"/>
      <w:jc w:val="right"/>
    </w:pPr>
    <w:r w:rsidRPr="00064AC1">
      <w:rPr>
        <w:color w:val="002060"/>
        <w:lang w:val="es-ES"/>
      </w:rPr>
      <w:t xml:space="preserve">Página </w:t>
    </w:r>
    <w:r w:rsidRPr="00064AC1">
      <w:rPr>
        <w:b/>
        <w:bCs/>
        <w:color w:val="002060"/>
        <w:sz w:val="24"/>
        <w:szCs w:val="24"/>
      </w:rPr>
      <w:fldChar w:fldCharType="begin"/>
    </w:r>
    <w:r w:rsidRPr="00064AC1">
      <w:rPr>
        <w:b/>
        <w:bCs/>
        <w:color w:val="002060"/>
      </w:rPr>
      <w:instrText>PAGE</w:instrText>
    </w:r>
    <w:r w:rsidRPr="00064AC1">
      <w:rPr>
        <w:b/>
        <w:bCs/>
        <w:color w:val="002060"/>
        <w:sz w:val="24"/>
        <w:szCs w:val="24"/>
      </w:rPr>
      <w:fldChar w:fldCharType="separate"/>
    </w:r>
    <w:r w:rsidR="00694E84">
      <w:rPr>
        <w:b/>
        <w:bCs/>
        <w:noProof/>
        <w:color w:val="002060"/>
      </w:rPr>
      <w:t>3</w:t>
    </w:r>
    <w:r w:rsidRPr="00064AC1">
      <w:rPr>
        <w:b/>
        <w:bCs/>
        <w:color w:val="002060"/>
        <w:sz w:val="24"/>
        <w:szCs w:val="24"/>
      </w:rPr>
      <w:fldChar w:fldCharType="end"/>
    </w:r>
    <w:r w:rsidRPr="00064AC1">
      <w:rPr>
        <w:color w:val="002060"/>
        <w:lang w:val="es-ES"/>
      </w:rPr>
      <w:t xml:space="preserve"> de </w:t>
    </w:r>
    <w:r w:rsidRPr="00064AC1">
      <w:rPr>
        <w:b/>
        <w:bCs/>
        <w:color w:val="002060"/>
        <w:sz w:val="24"/>
        <w:szCs w:val="24"/>
      </w:rPr>
      <w:fldChar w:fldCharType="begin"/>
    </w:r>
    <w:r w:rsidRPr="00064AC1">
      <w:rPr>
        <w:b/>
        <w:bCs/>
        <w:color w:val="002060"/>
      </w:rPr>
      <w:instrText>NUMPAGES</w:instrText>
    </w:r>
    <w:r w:rsidRPr="00064AC1">
      <w:rPr>
        <w:b/>
        <w:bCs/>
        <w:color w:val="002060"/>
        <w:sz w:val="24"/>
        <w:szCs w:val="24"/>
      </w:rPr>
      <w:fldChar w:fldCharType="separate"/>
    </w:r>
    <w:r w:rsidR="00694E84">
      <w:rPr>
        <w:b/>
        <w:bCs/>
        <w:noProof/>
        <w:color w:val="002060"/>
      </w:rPr>
      <w:t>6</w:t>
    </w:r>
    <w:r w:rsidRPr="00064AC1">
      <w:rPr>
        <w:b/>
        <w:bCs/>
        <w:color w:val="00206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A5D" w:rsidRDefault="006D4A5D" w:rsidP="004676A3">
      <w:pPr>
        <w:spacing w:after="0" w:line="240" w:lineRule="auto"/>
      </w:pPr>
      <w:r>
        <w:separator/>
      </w:r>
    </w:p>
  </w:footnote>
  <w:footnote w:type="continuationSeparator" w:id="0">
    <w:p w:rsidR="006D4A5D" w:rsidRDefault="006D4A5D" w:rsidP="00467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color w:val="002060"/>
      </w:rPr>
    </w:sdtEndPr>
    <w:sdtContent>
      <w:p w:rsidR="00064AC1" w:rsidRPr="00064AC1" w:rsidRDefault="00053E45" w:rsidP="00064AC1">
        <w:pPr>
          <w:pStyle w:val="Encabezado"/>
          <w:jc w:val="right"/>
          <w:rPr>
            <w:color w:val="002060"/>
          </w:rPr>
        </w:pPr>
        <w:r w:rsidRPr="002146EB">
          <w:rPr>
            <w:rFonts w:ascii="Calibri" w:hAnsi="Calibri" w:cs="Arial"/>
            <w:b/>
            <w:noProof/>
            <w:color w:val="0070C0"/>
            <w:kern w:val="24"/>
            <w:sz w:val="16"/>
            <w:lang w:eastAsia="es-CL"/>
          </w:rPr>
          <w:drawing>
            <wp:inline distT="0" distB="0" distL="0" distR="0" wp14:anchorId="4051D585" wp14:editId="1E791EF8">
              <wp:extent cx="1616075" cy="42608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426085"/>
                      </a:xfrm>
                      <a:prstGeom prst="rect">
                        <a:avLst/>
                      </a:prstGeom>
                      <a:noFill/>
                      <a:ln>
                        <a:noFill/>
                      </a:ln>
                    </pic:spPr>
                  </pic:pic>
                </a:graphicData>
              </a:graphic>
            </wp:inline>
          </w:drawing>
        </w:r>
      </w:p>
    </w:sdtContent>
  </w:sdt>
  <w:p w:rsidR="00064AC1" w:rsidRDefault="00064AC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31754"/>
    <w:multiLevelType w:val="hybridMultilevel"/>
    <w:tmpl w:val="3F4240A0"/>
    <w:lvl w:ilvl="0" w:tplc="8BEEC212">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71A1318">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54C16DE">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78445E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0E2E59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31E6D5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1BCD38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5AF988">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2E450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D364CC6"/>
    <w:multiLevelType w:val="hybridMultilevel"/>
    <w:tmpl w:val="2B8038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36E3FE4"/>
    <w:multiLevelType w:val="hybridMultilevel"/>
    <w:tmpl w:val="8BF4A5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4BCC159E"/>
    <w:multiLevelType w:val="multilevel"/>
    <w:tmpl w:val="2984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63517F"/>
    <w:multiLevelType w:val="hybridMultilevel"/>
    <w:tmpl w:val="5E8EF9B2"/>
    <w:lvl w:ilvl="0" w:tplc="DC949DF0">
      <w:start w:val="1"/>
      <w:numFmt w:val="bullet"/>
      <w:lvlText w:val="-"/>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E224476">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E70A8E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948CB14">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522BCBC">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BB42FF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AD01A5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1DC8EDE">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48484F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2AE"/>
    <w:rsid w:val="00003415"/>
    <w:rsid w:val="00011BE5"/>
    <w:rsid w:val="00053E45"/>
    <w:rsid w:val="00057A8A"/>
    <w:rsid w:val="00064AC1"/>
    <w:rsid w:val="00085CBD"/>
    <w:rsid w:val="000B4119"/>
    <w:rsid w:val="000C1C30"/>
    <w:rsid w:val="000C3DCC"/>
    <w:rsid w:val="000E46C4"/>
    <w:rsid w:val="000E639F"/>
    <w:rsid w:val="000F082C"/>
    <w:rsid w:val="001259C8"/>
    <w:rsid w:val="00166B3B"/>
    <w:rsid w:val="00187F38"/>
    <w:rsid w:val="0020746B"/>
    <w:rsid w:val="002123B5"/>
    <w:rsid w:val="00216B59"/>
    <w:rsid w:val="00233C7C"/>
    <w:rsid w:val="002371F0"/>
    <w:rsid w:val="00255812"/>
    <w:rsid w:val="002A2A03"/>
    <w:rsid w:val="002A4635"/>
    <w:rsid w:val="00315850"/>
    <w:rsid w:val="00317AFC"/>
    <w:rsid w:val="00337AFE"/>
    <w:rsid w:val="003450AA"/>
    <w:rsid w:val="00380DD7"/>
    <w:rsid w:val="003B31B8"/>
    <w:rsid w:val="003C3032"/>
    <w:rsid w:val="003F4891"/>
    <w:rsid w:val="003F4B58"/>
    <w:rsid w:val="00412E22"/>
    <w:rsid w:val="00432207"/>
    <w:rsid w:val="00451FCA"/>
    <w:rsid w:val="004676A3"/>
    <w:rsid w:val="00484328"/>
    <w:rsid w:val="0048576E"/>
    <w:rsid w:val="004B4A74"/>
    <w:rsid w:val="004B7712"/>
    <w:rsid w:val="004C7737"/>
    <w:rsid w:val="004D01B3"/>
    <w:rsid w:val="004D676F"/>
    <w:rsid w:val="005112AE"/>
    <w:rsid w:val="00517387"/>
    <w:rsid w:val="0059178A"/>
    <w:rsid w:val="005A0BA8"/>
    <w:rsid w:val="005A37E9"/>
    <w:rsid w:val="005D7CA7"/>
    <w:rsid w:val="00605BA5"/>
    <w:rsid w:val="0062358C"/>
    <w:rsid w:val="00624AC3"/>
    <w:rsid w:val="006447B5"/>
    <w:rsid w:val="00685AE8"/>
    <w:rsid w:val="00694E84"/>
    <w:rsid w:val="006B1DDC"/>
    <w:rsid w:val="006B3548"/>
    <w:rsid w:val="006C2B7F"/>
    <w:rsid w:val="006D4A5D"/>
    <w:rsid w:val="006E31E4"/>
    <w:rsid w:val="0071266C"/>
    <w:rsid w:val="00730D10"/>
    <w:rsid w:val="0075150F"/>
    <w:rsid w:val="00765D1E"/>
    <w:rsid w:val="00777B4A"/>
    <w:rsid w:val="007E05DD"/>
    <w:rsid w:val="00802FC4"/>
    <w:rsid w:val="00803D24"/>
    <w:rsid w:val="00816F71"/>
    <w:rsid w:val="00851AC2"/>
    <w:rsid w:val="00893E57"/>
    <w:rsid w:val="008A756F"/>
    <w:rsid w:val="008B3E7F"/>
    <w:rsid w:val="008E4514"/>
    <w:rsid w:val="008E68A7"/>
    <w:rsid w:val="00904741"/>
    <w:rsid w:val="009261C9"/>
    <w:rsid w:val="00932E55"/>
    <w:rsid w:val="00935415"/>
    <w:rsid w:val="00947577"/>
    <w:rsid w:val="009629C6"/>
    <w:rsid w:val="00983B5C"/>
    <w:rsid w:val="00984A8E"/>
    <w:rsid w:val="00986BFC"/>
    <w:rsid w:val="009B0A9F"/>
    <w:rsid w:val="009E72F0"/>
    <w:rsid w:val="00A0097C"/>
    <w:rsid w:val="00A37E3F"/>
    <w:rsid w:val="00A94141"/>
    <w:rsid w:val="00A96089"/>
    <w:rsid w:val="00B51714"/>
    <w:rsid w:val="00B56AE8"/>
    <w:rsid w:val="00B71FC0"/>
    <w:rsid w:val="00BC7BE0"/>
    <w:rsid w:val="00BE1611"/>
    <w:rsid w:val="00C017F1"/>
    <w:rsid w:val="00C46E5F"/>
    <w:rsid w:val="00C772E7"/>
    <w:rsid w:val="00CE6E4A"/>
    <w:rsid w:val="00CF6F0F"/>
    <w:rsid w:val="00D06ECB"/>
    <w:rsid w:val="00D71950"/>
    <w:rsid w:val="00D9190B"/>
    <w:rsid w:val="00D923D7"/>
    <w:rsid w:val="00DA5FA0"/>
    <w:rsid w:val="00DB21ED"/>
    <w:rsid w:val="00DD19B5"/>
    <w:rsid w:val="00DD3645"/>
    <w:rsid w:val="00DF50C1"/>
    <w:rsid w:val="00E0168D"/>
    <w:rsid w:val="00E122CD"/>
    <w:rsid w:val="00E35F35"/>
    <w:rsid w:val="00E5051E"/>
    <w:rsid w:val="00EC6435"/>
    <w:rsid w:val="00EC6869"/>
    <w:rsid w:val="00EE2E0C"/>
    <w:rsid w:val="00F503E7"/>
    <w:rsid w:val="00F7736C"/>
    <w:rsid w:val="00FA2A3D"/>
    <w:rsid w:val="00FB373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75BFF"/>
  <w15:docId w15:val="{4D0958CC-4801-284C-AFD4-085AB6C0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6F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05B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12AE"/>
    <w:pPr>
      <w:autoSpaceDE w:val="0"/>
      <w:autoSpaceDN w:val="0"/>
      <w:adjustRightInd w:val="0"/>
      <w:spacing w:after="0" w:line="240" w:lineRule="auto"/>
    </w:pPr>
    <w:rPr>
      <w:rFonts w:ascii="Arial Narrow" w:hAnsi="Arial Narrow" w:cs="Arial Narrow"/>
      <w:color w:val="000000"/>
      <w:sz w:val="24"/>
      <w:szCs w:val="24"/>
    </w:rPr>
  </w:style>
  <w:style w:type="paragraph" w:customStyle="1" w:styleId="Estilo1">
    <w:name w:val="Estilo1"/>
    <w:basedOn w:val="Normal"/>
    <w:link w:val="Estilo1Car"/>
    <w:qFormat/>
    <w:rsid w:val="005112AE"/>
    <w:pPr>
      <w:pBdr>
        <w:bottom w:val="single" w:sz="4" w:space="1" w:color="auto"/>
      </w:pBdr>
      <w:spacing w:line="300" w:lineRule="exact"/>
      <w:contextualSpacing/>
      <w:jc w:val="both"/>
    </w:pPr>
    <w:rPr>
      <w:rFonts w:ascii="Arial" w:eastAsia="Times New Roman" w:hAnsi="Arial" w:cs="Arial"/>
      <w:b/>
      <w:sz w:val="26"/>
      <w:szCs w:val="26"/>
      <w:lang w:val="es-ES" w:eastAsia="en-GB"/>
    </w:rPr>
  </w:style>
  <w:style w:type="character" w:customStyle="1" w:styleId="Estilo1Car">
    <w:name w:val="Estilo1 Car"/>
    <w:link w:val="Estilo1"/>
    <w:rsid w:val="005112AE"/>
    <w:rPr>
      <w:rFonts w:ascii="Arial" w:eastAsia="Times New Roman" w:hAnsi="Arial" w:cs="Arial"/>
      <w:b/>
      <w:sz w:val="26"/>
      <w:szCs w:val="26"/>
      <w:lang w:val="es-ES" w:eastAsia="en-GB"/>
    </w:rPr>
  </w:style>
  <w:style w:type="paragraph" w:styleId="Subttulo">
    <w:name w:val="Subtitle"/>
    <w:basedOn w:val="Normal"/>
    <w:next w:val="Normal"/>
    <w:link w:val="SubttuloCar"/>
    <w:uiPriority w:val="11"/>
    <w:qFormat/>
    <w:rsid w:val="00816F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16F71"/>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816F71"/>
    <w:rPr>
      <w:b/>
      <w:bCs/>
    </w:rPr>
  </w:style>
  <w:style w:type="character" w:customStyle="1" w:styleId="Ttulo1Car">
    <w:name w:val="Título 1 Car"/>
    <w:basedOn w:val="Fuentedeprrafopredeter"/>
    <w:link w:val="Ttulo1"/>
    <w:uiPriority w:val="9"/>
    <w:rsid w:val="00816F71"/>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605B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05BA5"/>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605BA5"/>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4676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6A3"/>
    <w:rPr>
      <w:rFonts w:ascii="Tahoma" w:hAnsi="Tahoma" w:cs="Tahoma"/>
      <w:sz w:val="16"/>
      <w:szCs w:val="16"/>
    </w:rPr>
  </w:style>
  <w:style w:type="paragraph" w:styleId="Encabezado">
    <w:name w:val="header"/>
    <w:basedOn w:val="Normal"/>
    <w:link w:val="EncabezadoCar"/>
    <w:uiPriority w:val="99"/>
    <w:unhideWhenUsed/>
    <w:rsid w:val="004676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6A3"/>
  </w:style>
  <w:style w:type="paragraph" w:styleId="Piedepgina">
    <w:name w:val="footer"/>
    <w:basedOn w:val="Normal"/>
    <w:link w:val="PiedepginaCar"/>
    <w:uiPriority w:val="99"/>
    <w:unhideWhenUsed/>
    <w:rsid w:val="004676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6A3"/>
  </w:style>
  <w:style w:type="paragraph" w:styleId="Prrafodelista">
    <w:name w:val="List Paragraph"/>
    <w:basedOn w:val="Normal"/>
    <w:uiPriority w:val="34"/>
    <w:qFormat/>
    <w:rsid w:val="00F7736C"/>
    <w:pPr>
      <w:spacing w:after="4" w:line="248" w:lineRule="auto"/>
      <w:ind w:left="720" w:hanging="370"/>
      <w:contextualSpacing/>
    </w:pPr>
    <w:rPr>
      <w:rFonts w:ascii="Times New Roman" w:eastAsia="Times New Roman" w:hAnsi="Times New Roman" w:cs="Times New Roman"/>
      <w:color w:val="000000"/>
      <w:sz w:val="20"/>
      <w:lang w:eastAsia="es-CL"/>
    </w:rPr>
  </w:style>
  <w:style w:type="paragraph" w:styleId="NormalWeb">
    <w:name w:val="Normal (Web)"/>
    <w:basedOn w:val="Normal"/>
    <w:uiPriority w:val="99"/>
    <w:semiHidden/>
    <w:unhideWhenUsed/>
    <w:rsid w:val="00484328"/>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Refdecomentario">
    <w:name w:val="annotation reference"/>
    <w:basedOn w:val="Fuentedeprrafopredeter"/>
    <w:uiPriority w:val="99"/>
    <w:semiHidden/>
    <w:unhideWhenUsed/>
    <w:rsid w:val="00451FCA"/>
    <w:rPr>
      <w:sz w:val="16"/>
      <w:szCs w:val="16"/>
    </w:rPr>
  </w:style>
  <w:style w:type="paragraph" w:styleId="Textocomentario">
    <w:name w:val="annotation text"/>
    <w:basedOn w:val="Normal"/>
    <w:link w:val="TextocomentarioCar"/>
    <w:uiPriority w:val="99"/>
    <w:semiHidden/>
    <w:unhideWhenUsed/>
    <w:rsid w:val="00451FC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51FCA"/>
    <w:rPr>
      <w:sz w:val="20"/>
      <w:szCs w:val="20"/>
    </w:rPr>
  </w:style>
  <w:style w:type="paragraph" w:styleId="Asuntodelcomentario">
    <w:name w:val="annotation subject"/>
    <w:basedOn w:val="Textocomentario"/>
    <w:next w:val="Textocomentario"/>
    <w:link w:val="AsuntodelcomentarioCar"/>
    <w:uiPriority w:val="99"/>
    <w:semiHidden/>
    <w:unhideWhenUsed/>
    <w:rsid w:val="00451FCA"/>
    <w:rPr>
      <w:b/>
      <w:bCs/>
    </w:rPr>
  </w:style>
  <w:style w:type="character" w:customStyle="1" w:styleId="AsuntodelcomentarioCar">
    <w:name w:val="Asunto del comentario Car"/>
    <w:basedOn w:val="TextocomentarioCar"/>
    <w:link w:val="Asuntodelcomentario"/>
    <w:uiPriority w:val="99"/>
    <w:semiHidden/>
    <w:rsid w:val="00451FCA"/>
    <w:rPr>
      <w:b/>
      <w:bCs/>
      <w:sz w:val="20"/>
      <w:szCs w:val="20"/>
    </w:rPr>
  </w:style>
  <w:style w:type="paragraph" w:styleId="Revisin">
    <w:name w:val="Revision"/>
    <w:hidden/>
    <w:uiPriority w:val="99"/>
    <w:semiHidden/>
    <w:rsid w:val="002371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245037">
      <w:bodyDiv w:val="1"/>
      <w:marLeft w:val="0"/>
      <w:marRight w:val="0"/>
      <w:marTop w:val="0"/>
      <w:marBottom w:val="0"/>
      <w:divBdr>
        <w:top w:val="none" w:sz="0" w:space="0" w:color="auto"/>
        <w:left w:val="none" w:sz="0" w:space="0" w:color="auto"/>
        <w:bottom w:val="none" w:sz="0" w:space="0" w:color="auto"/>
        <w:right w:val="none" w:sz="0" w:space="0" w:color="auto"/>
      </w:divBdr>
    </w:div>
    <w:div w:id="1746606101">
      <w:bodyDiv w:val="1"/>
      <w:marLeft w:val="0"/>
      <w:marRight w:val="0"/>
      <w:marTop w:val="0"/>
      <w:marBottom w:val="0"/>
      <w:divBdr>
        <w:top w:val="none" w:sz="0" w:space="0" w:color="auto"/>
        <w:left w:val="none" w:sz="0" w:space="0" w:color="auto"/>
        <w:bottom w:val="none" w:sz="0" w:space="0" w:color="auto"/>
        <w:right w:val="none" w:sz="0" w:space="0" w:color="auto"/>
      </w:divBdr>
      <w:divsChild>
        <w:div w:id="1753622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2245</Words>
  <Characters>12351</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BUPA</Company>
  <LinksUpToDate>false</LinksUpToDate>
  <CharactersWithSpaces>14567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Gianina Espinoza</dc:creator>
  <cp:lastModifiedBy>Daniel Jerez</cp:lastModifiedBy>
  <cp:revision>2</cp:revision>
  <cp:lastPrinted>2020-10-16T15:22:00Z</cp:lastPrinted>
  <dcterms:created xsi:type="dcterms:W3CDTF">2020-10-16T15:30:00Z</dcterms:created>
  <dcterms:modified xsi:type="dcterms:W3CDTF">2020-10-16T15:30:00Z</dcterms:modified>
</cp:coreProperties>
</file>