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10" w:rsidRPr="00064AC1" w:rsidRDefault="00730D10" w:rsidP="005112AE">
      <w:pPr>
        <w:pStyle w:val="Default"/>
        <w:rPr>
          <w:rFonts w:asciiTheme="minorHAnsi" w:hAnsiTheme="minorHAnsi" w:cstheme="minorHAnsi"/>
          <w:color w:val="002060"/>
          <w:sz w:val="22"/>
          <w:szCs w:val="22"/>
        </w:rPr>
      </w:pPr>
    </w:p>
    <w:p w:rsidR="00730D10" w:rsidRPr="00064AC1" w:rsidRDefault="00730D10" w:rsidP="005112AE">
      <w:pPr>
        <w:pStyle w:val="Default"/>
        <w:rPr>
          <w:rFonts w:asciiTheme="minorHAnsi" w:hAnsiTheme="minorHAnsi" w:cstheme="minorHAnsi"/>
          <w:color w:val="002060"/>
          <w:sz w:val="22"/>
          <w:szCs w:val="22"/>
        </w:rPr>
      </w:pPr>
    </w:p>
    <w:p w:rsidR="00605BA5" w:rsidRPr="00064AC1" w:rsidRDefault="005112AE" w:rsidP="00605BA5">
      <w:pPr>
        <w:pStyle w:val="Ttulo"/>
        <w:rPr>
          <w:rFonts w:asciiTheme="minorHAnsi" w:hAnsiTheme="minorHAnsi" w:cstheme="minorHAnsi"/>
          <w:b/>
          <w:color w:val="002060"/>
          <w:sz w:val="32"/>
          <w:szCs w:val="32"/>
        </w:rPr>
      </w:pPr>
      <w:r w:rsidRPr="00064AC1">
        <w:rPr>
          <w:rFonts w:asciiTheme="minorHAnsi" w:hAnsiTheme="minorHAnsi" w:cstheme="minorHAnsi"/>
          <w:sz w:val="22"/>
          <w:szCs w:val="22"/>
        </w:rPr>
        <w:t xml:space="preserve"> </w:t>
      </w:r>
      <w:r w:rsidRPr="00064AC1">
        <w:rPr>
          <w:rFonts w:asciiTheme="minorHAnsi" w:hAnsiTheme="minorHAnsi" w:cstheme="minorHAnsi"/>
          <w:b/>
          <w:color w:val="002060"/>
          <w:sz w:val="32"/>
          <w:szCs w:val="32"/>
        </w:rPr>
        <w:t xml:space="preserve">FORMULARIO DE INFORMACIÓN Y CONSENTIMIENTO </w:t>
      </w:r>
      <w:r w:rsidR="00605BA5" w:rsidRPr="00064AC1">
        <w:rPr>
          <w:rFonts w:asciiTheme="minorHAnsi" w:hAnsiTheme="minorHAnsi" w:cstheme="minorHAnsi"/>
          <w:b/>
          <w:color w:val="002060"/>
          <w:sz w:val="32"/>
          <w:szCs w:val="32"/>
        </w:rPr>
        <w:t xml:space="preserve">    </w:t>
      </w:r>
    </w:p>
    <w:p w:rsidR="005112AE" w:rsidRPr="00064AC1" w:rsidRDefault="00605BA5" w:rsidP="00605BA5">
      <w:pPr>
        <w:pStyle w:val="Ttulo"/>
        <w:rPr>
          <w:rFonts w:asciiTheme="minorHAnsi" w:hAnsiTheme="minorHAnsi" w:cstheme="minorHAnsi"/>
          <w:b/>
          <w:sz w:val="32"/>
          <w:szCs w:val="32"/>
        </w:rPr>
      </w:pPr>
      <w:r w:rsidRPr="00064AC1">
        <w:rPr>
          <w:rFonts w:asciiTheme="minorHAnsi" w:hAnsiTheme="minorHAnsi" w:cstheme="minorHAnsi"/>
          <w:b/>
          <w:color w:val="002060"/>
          <w:sz w:val="32"/>
          <w:szCs w:val="32"/>
        </w:rPr>
        <w:t xml:space="preserve">                                 </w:t>
      </w:r>
      <w:r w:rsidR="005112AE" w:rsidRPr="00064AC1">
        <w:rPr>
          <w:rFonts w:asciiTheme="minorHAnsi" w:hAnsiTheme="minorHAnsi" w:cstheme="minorHAnsi"/>
          <w:b/>
          <w:color w:val="002060"/>
          <w:sz w:val="32"/>
          <w:szCs w:val="32"/>
        </w:rPr>
        <w:t xml:space="preserve">INFORMADO ESCRITO </w:t>
      </w:r>
    </w:p>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FECHA DE</w:t>
      </w:r>
      <w:r w:rsidR="00623BCC">
        <w:rPr>
          <w:rFonts w:ascii="Calibri" w:eastAsia="Times New Roman" w:hAnsi="Calibri" w:cs="Calibri"/>
          <w:sz w:val="20"/>
          <w:szCs w:val="20"/>
          <w:lang w:val="es-ES" w:eastAsia="es-ES"/>
        </w:rPr>
        <w:t xml:space="preserve"> OBTENCIÓN DE</w:t>
      </w:r>
      <w:r w:rsidRPr="00BE1F77">
        <w:rPr>
          <w:rFonts w:ascii="Calibri" w:eastAsia="Times New Roman" w:hAnsi="Calibri" w:cs="Calibri"/>
          <w:sz w:val="20"/>
          <w:szCs w:val="20"/>
          <w:lang w:val="es-ES" w:eastAsia="es-ES"/>
        </w:rPr>
        <w:t xml:space="preserve">L </w:t>
      </w:r>
      <w:proofErr w:type="gramStart"/>
      <w:r w:rsidRPr="00BE1F77">
        <w:rPr>
          <w:rFonts w:ascii="Calibri" w:eastAsia="Times New Roman" w:hAnsi="Calibri" w:cs="Calibri"/>
          <w:sz w:val="20"/>
          <w:szCs w:val="20"/>
          <w:lang w:val="es-ES" w:eastAsia="es-ES"/>
        </w:rPr>
        <w:t>CONSENTIMIENTO  _</w:t>
      </w:r>
      <w:proofErr w:type="gramEnd"/>
      <w:r w:rsidRPr="00BE1F77">
        <w:rPr>
          <w:rFonts w:ascii="Calibri" w:eastAsia="Times New Roman" w:hAnsi="Calibri" w:cs="Calibri"/>
          <w:sz w:val="20"/>
          <w:szCs w:val="20"/>
          <w:lang w:val="es-ES" w:eastAsia="es-ES"/>
        </w:rPr>
        <w:t>_</w:t>
      </w:r>
      <w:r w:rsidR="00B50D86" w:rsidRPr="00FB3738">
        <w:rPr>
          <w:rFonts w:ascii="Calibri" w:eastAsia="Times New Roman" w:hAnsi="Calibri" w:cs="Calibri"/>
          <w:sz w:val="20"/>
          <w:szCs w:val="20"/>
          <w:lang w:val="es-ES" w:eastAsia="es-ES"/>
        </w:rPr>
        <w:t>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w:t>
      </w:r>
      <w:r w:rsidRPr="00BE1F77">
        <w:rPr>
          <w:rFonts w:ascii="Calibri" w:eastAsia="Times New Roman" w:hAnsi="Calibri" w:cs="Calibri"/>
          <w:sz w:val="20"/>
          <w:szCs w:val="20"/>
          <w:lang w:val="es-ES" w:eastAsia="es-ES"/>
        </w:rPr>
        <w:t xml:space="preserve">_________         </w:t>
      </w:r>
    </w:p>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rsidTr="00D0762E">
        <w:trPr>
          <w:trHeight w:val="446"/>
        </w:trPr>
        <w:tc>
          <w:tcPr>
            <w:tcW w:w="9957" w:type="dxa"/>
            <w:shd w:val="clear" w:color="auto" w:fill="auto"/>
          </w:tcPr>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 xml:space="preserve">NOMBRE DEL PACIENTE: _____________________________________________________________________         </w:t>
            </w:r>
          </w:p>
          <w:p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(Nombre y dos apellidos o etiqueta de identificación)</w:t>
            </w:r>
          </w:p>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FECHA DE NACIMIENTO___________________________________</w:t>
            </w:r>
            <w:proofErr w:type="gramStart"/>
            <w:r w:rsidRPr="00BE1F77">
              <w:rPr>
                <w:rFonts w:ascii="Calibri" w:eastAsia="Times New Roman" w:hAnsi="Calibri" w:cs="Calibri"/>
                <w:sz w:val="20"/>
                <w:szCs w:val="20"/>
                <w:lang w:val="es-ES" w:eastAsia="es-ES"/>
              </w:rPr>
              <w:t>RUT:_</w:t>
            </w:r>
            <w:proofErr w:type="gramEnd"/>
            <w:r w:rsidRPr="00BE1F77">
              <w:rPr>
                <w:rFonts w:ascii="Calibri" w:eastAsia="Times New Roman" w:hAnsi="Calibri" w:cs="Calibri"/>
                <w:sz w:val="20"/>
                <w:szCs w:val="20"/>
                <w:lang w:val="es-ES" w:eastAsia="es-ES"/>
              </w:rPr>
              <w:t>________________________</w:t>
            </w:r>
          </w:p>
        </w:tc>
      </w:tr>
    </w:tbl>
    <w:p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rsidTr="00D0762E">
        <w:tc>
          <w:tcPr>
            <w:tcW w:w="9957" w:type="dxa"/>
            <w:shd w:val="clear" w:color="auto" w:fill="auto"/>
          </w:tcPr>
          <w:p w:rsidR="00BE1F77" w:rsidRPr="00BE1F77" w:rsidRDefault="00BE1F77" w:rsidP="00BE1F77">
            <w:pPr>
              <w:spacing w:after="0"/>
              <w:rPr>
                <w:rFonts w:ascii="Calibri" w:eastAsia="Times New Roman" w:hAnsi="Calibri" w:cs="Calibri"/>
                <w:sz w:val="20"/>
                <w:szCs w:val="20"/>
                <w:lang w:val="es-ES" w:eastAsia="es-ES"/>
              </w:rPr>
            </w:pPr>
          </w:p>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NOMBRE DEL MÉDICO: ____</w:t>
            </w:r>
            <w:r w:rsidR="00B50D86" w:rsidRPr="00FB3738">
              <w:rPr>
                <w:rFonts w:ascii="Calibri" w:eastAsia="Times New Roman" w:hAnsi="Calibri" w:cs="Calibri"/>
                <w:sz w:val="20"/>
                <w:szCs w:val="20"/>
                <w:lang w:val="es-ES" w:eastAsia="es-ES"/>
              </w:rPr>
              <w:t>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w:t>
            </w:r>
            <w:r w:rsidRPr="00BE1F77">
              <w:rPr>
                <w:rFonts w:ascii="Calibri" w:eastAsia="Times New Roman" w:hAnsi="Calibri" w:cs="Calibri"/>
                <w:sz w:val="20"/>
                <w:szCs w:val="20"/>
                <w:lang w:val="es-ES" w:eastAsia="es-ES"/>
              </w:rPr>
              <w:t>_______</w:t>
            </w:r>
            <w:proofErr w:type="gramStart"/>
            <w:r w:rsidRPr="00BE1F77">
              <w:rPr>
                <w:rFonts w:ascii="Calibri" w:eastAsia="Times New Roman" w:hAnsi="Calibri" w:cs="Calibri"/>
                <w:sz w:val="20"/>
                <w:szCs w:val="20"/>
                <w:lang w:val="es-ES" w:eastAsia="es-ES"/>
              </w:rPr>
              <w:t>_  RUT</w:t>
            </w:r>
            <w:proofErr w:type="gramEnd"/>
            <w:r w:rsidRPr="00BE1F77">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w:t>
            </w:r>
            <w:r w:rsidRPr="00BE1F77">
              <w:rPr>
                <w:rFonts w:ascii="Calibri" w:eastAsia="Times New Roman" w:hAnsi="Calibri" w:cs="Calibri"/>
                <w:sz w:val="20"/>
                <w:szCs w:val="20"/>
                <w:lang w:val="es-ES" w:eastAsia="es-ES"/>
              </w:rPr>
              <w:t xml:space="preserve">_____               </w:t>
            </w:r>
          </w:p>
          <w:p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 xml:space="preserve">(Letra Legible, puede utilizar </w:t>
            </w:r>
            <w:proofErr w:type="gramStart"/>
            <w:r w:rsidRPr="00BE1F77">
              <w:rPr>
                <w:rFonts w:ascii="Calibri" w:eastAsia="Times New Roman" w:hAnsi="Calibri" w:cs="Calibri"/>
                <w:b/>
                <w:color w:val="0070C0"/>
                <w:sz w:val="16"/>
                <w:szCs w:val="16"/>
                <w:lang w:val="es-ES" w:eastAsia="es-ES"/>
              </w:rPr>
              <w:t>TIMBRE)</w:t>
            </w:r>
            <w:r w:rsidRPr="00BE1F77">
              <w:rPr>
                <w:rFonts w:ascii="Calibri" w:eastAsia="Times New Roman" w:hAnsi="Calibri" w:cs="Calibri"/>
                <w:sz w:val="20"/>
                <w:szCs w:val="20"/>
                <w:lang w:val="es-ES" w:eastAsia="es-ES"/>
              </w:rPr>
              <w:t xml:space="preserve">   </w:t>
            </w:r>
            <w:proofErr w:type="gramEnd"/>
            <w:r w:rsidRPr="00BE1F77">
              <w:rPr>
                <w:rFonts w:ascii="Calibri" w:eastAsia="Times New Roman" w:hAnsi="Calibri" w:cs="Calibri"/>
                <w:sz w:val="20"/>
                <w:szCs w:val="20"/>
                <w:lang w:val="es-ES" w:eastAsia="es-ES"/>
              </w:rPr>
              <w:t xml:space="preserve">               </w:t>
            </w:r>
          </w:p>
        </w:tc>
      </w:tr>
    </w:tbl>
    <w:p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rsidTr="00D0762E">
        <w:tc>
          <w:tcPr>
            <w:tcW w:w="9957" w:type="dxa"/>
            <w:shd w:val="clear" w:color="auto" w:fill="auto"/>
          </w:tcPr>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PROCEDIMIENTO, INTERVENCION QUIRURGICA O TRATAMIENTO __</w:t>
            </w:r>
            <w:r w:rsidR="00B50D86" w:rsidRPr="00FB3738">
              <w:rPr>
                <w:rFonts w:ascii="Calibri" w:eastAsia="Times New Roman" w:hAnsi="Calibri" w:cs="Calibri"/>
                <w:sz w:val="20"/>
                <w:szCs w:val="20"/>
                <w:lang w:val="es-ES" w:eastAsia="es-ES"/>
              </w:rPr>
              <w:t>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w:t>
            </w:r>
            <w:r w:rsidRPr="00BE1F77">
              <w:rPr>
                <w:rFonts w:ascii="Calibri" w:eastAsia="Times New Roman" w:hAnsi="Calibri" w:cs="Calibri"/>
                <w:sz w:val="20"/>
                <w:szCs w:val="20"/>
                <w:lang w:val="es-ES" w:eastAsia="es-ES"/>
              </w:rPr>
              <w:t>__________</w:t>
            </w:r>
          </w:p>
          <w:p w:rsidR="00BE1F77" w:rsidRPr="00BE1F77" w:rsidRDefault="00BE1F77" w:rsidP="00BE1F77">
            <w:pPr>
              <w:spacing w:after="0"/>
              <w:rPr>
                <w:rFonts w:ascii="Calibri" w:eastAsia="Times New Roman" w:hAnsi="Calibri" w:cs="Calibri"/>
                <w:b/>
                <w:color w:val="0070C0"/>
                <w:sz w:val="16"/>
                <w:szCs w:val="16"/>
                <w:lang w:val="es-ES" w:eastAsia="es-ES"/>
              </w:rPr>
            </w:pPr>
            <w:r w:rsidRPr="00BE1F77">
              <w:rPr>
                <w:rFonts w:ascii="Calibri" w:eastAsia="Times New Roman" w:hAnsi="Calibri" w:cs="Calibri"/>
                <w:b/>
                <w:color w:val="0070C0"/>
                <w:sz w:val="16"/>
                <w:szCs w:val="16"/>
                <w:lang w:val="es-ES" w:eastAsia="es-ES"/>
              </w:rPr>
              <w:t>(NO utilizar ABREVIATURAS)</w:t>
            </w:r>
          </w:p>
        </w:tc>
      </w:tr>
    </w:tbl>
    <w:p w:rsidR="00BE1F77" w:rsidRPr="00BE1F77" w:rsidRDefault="00BE1F77" w:rsidP="00BE1F77">
      <w:pPr>
        <w:spacing w:after="0"/>
        <w:rPr>
          <w:rFonts w:ascii="Calibri" w:eastAsia="Times New Roman" w:hAnsi="Calibri" w:cs="Calibri"/>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BE1F77" w:rsidTr="00D0762E">
        <w:tc>
          <w:tcPr>
            <w:tcW w:w="9957" w:type="dxa"/>
            <w:shd w:val="clear" w:color="auto" w:fill="auto"/>
          </w:tcPr>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sz w:val="20"/>
                <w:szCs w:val="20"/>
                <w:lang w:val="es-ES" w:eastAsia="es-ES"/>
              </w:rPr>
              <w:t>HIPOTESIS DIAGNOSTICA ____</w:t>
            </w:r>
            <w:r w:rsidR="00B50D86" w:rsidRPr="00FB3738">
              <w:rPr>
                <w:rFonts w:ascii="Calibri" w:eastAsia="Times New Roman" w:hAnsi="Calibri" w:cs="Calibri"/>
                <w:sz w:val="20"/>
                <w:szCs w:val="20"/>
                <w:lang w:val="es-ES" w:eastAsia="es-ES"/>
              </w:rPr>
              <w:t>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______</w:t>
            </w:r>
            <w:r w:rsidR="00B50D86">
              <w:rPr>
                <w:rFonts w:ascii="Calibri" w:eastAsia="Times New Roman" w:hAnsi="Calibri" w:cs="Calibri"/>
                <w:sz w:val="20"/>
                <w:szCs w:val="20"/>
                <w:lang w:val="es-ES" w:eastAsia="es-ES"/>
              </w:rPr>
              <w:t>______</w:t>
            </w:r>
            <w:r w:rsidR="00B50D86" w:rsidRPr="00FB3738">
              <w:rPr>
                <w:rFonts w:ascii="Calibri" w:eastAsia="Times New Roman" w:hAnsi="Calibri" w:cs="Calibri"/>
                <w:sz w:val="20"/>
                <w:szCs w:val="20"/>
                <w:lang w:val="es-ES" w:eastAsia="es-ES"/>
              </w:rPr>
              <w:t>__</w:t>
            </w:r>
            <w:r w:rsidRPr="00BE1F77">
              <w:rPr>
                <w:rFonts w:ascii="Calibri" w:eastAsia="Times New Roman" w:hAnsi="Calibri" w:cs="Calibri"/>
                <w:sz w:val="20"/>
                <w:szCs w:val="20"/>
                <w:lang w:val="es-ES" w:eastAsia="es-ES"/>
              </w:rPr>
              <w:t>___________</w:t>
            </w:r>
          </w:p>
          <w:p w:rsidR="00BE1F77" w:rsidRPr="00BE1F77" w:rsidRDefault="00BE1F77" w:rsidP="00BE1F77">
            <w:pPr>
              <w:spacing w:after="0"/>
              <w:rPr>
                <w:rFonts w:ascii="Calibri" w:eastAsia="Times New Roman" w:hAnsi="Calibri" w:cs="Calibri"/>
                <w:sz w:val="20"/>
                <w:szCs w:val="20"/>
                <w:lang w:val="es-ES" w:eastAsia="es-ES"/>
              </w:rPr>
            </w:pPr>
            <w:r w:rsidRPr="00BE1F77">
              <w:rPr>
                <w:rFonts w:ascii="Calibri" w:eastAsia="Times New Roman" w:hAnsi="Calibri" w:cs="Calibri"/>
                <w:b/>
                <w:color w:val="0070C0"/>
                <w:sz w:val="16"/>
                <w:szCs w:val="16"/>
                <w:lang w:val="es-ES" w:eastAsia="es-ES"/>
              </w:rPr>
              <w:t>(NO utilizar ABREVIATURAS)</w:t>
            </w:r>
          </w:p>
        </w:tc>
      </w:tr>
    </w:tbl>
    <w:p w:rsidR="00BE1F77" w:rsidRDefault="00BE1F77" w:rsidP="00BE1F77"/>
    <w:p w:rsidR="007B53C6" w:rsidRPr="00484328" w:rsidRDefault="007B53C6" w:rsidP="002D4B22">
      <w:pPr>
        <w:spacing w:after="0"/>
        <w:ind w:left="1"/>
        <w:rPr>
          <w:rStyle w:val="Textoennegrita"/>
          <w:rFonts w:eastAsiaTheme="majorEastAsia" w:cstheme="minorHAnsi"/>
          <w:bCs w:val="0"/>
          <w:color w:val="002060"/>
          <w:spacing w:val="5"/>
          <w:kern w:val="28"/>
        </w:rPr>
      </w:pPr>
      <w:r w:rsidRPr="00484328">
        <w:rPr>
          <w:rFonts w:cstheme="minorHAnsi"/>
          <w:b/>
          <w:color w:val="002060"/>
        </w:rPr>
        <w:t>I</w:t>
      </w:r>
      <w:r w:rsidRPr="00484328">
        <w:rPr>
          <w:rStyle w:val="Textoennegrita"/>
          <w:rFonts w:eastAsiaTheme="majorEastAsia"/>
          <w:b w:val="0"/>
          <w:color w:val="002060"/>
          <w:spacing w:val="5"/>
          <w:kern w:val="28"/>
        </w:rPr>
        <w:t>.-</w:t>
      </w:r>
      <w:r w:rsidRPr="00484328">
        <w:rPr>
          <w:rStyle w:val="Textoennegrita"/>
          <w:rFonts w:eastAsiaTheme="majorEastAsia" w:cstheme="minorHAnsi"/>
          <w:bCs w:val="0"/>
          <w:color w:val="002060"/>
          <w:spacing w:val="5"/>
          <w:kern w:val="28"/>
        </w:rPr>
        <w:t>DOCUMENTO DE INFORMACIÓN PARA CIRUGÍA</w:t>
      </w:r>
      <w:r w:rsidRPr="00484328">
        <w:rPr>
          <w:rStyle w:val="Textoennegrita"/>
          <w:rFonts w:eastAsiaTheme="majorEastAsia" w:cstheme="minorHAnsi"/>
          <w:color w:val="002060"/>
          <w:spacing w:val="5"/>
          <w:kern w:val="28"/>
        </w:rPr>
        <w:t xml:space="preserve"> ORTOGNÁTICA </w:t>
      </w:r>
    </w:p>
    <w:p w:rsidR="002D4B22" w:rsidRDefault="002D4B22" w:rsidP="002D4B22">
      <w:pPr>
        <w:pStyle w:val="Ttulo"/>
        <w:spacing w:after="0" w:line="276" w:lineRule="auto"/>
        <w:rPr>
          <w:rStyle w:val="Textoennegrita"/>
          <w:rFonts w:asciiTheme="minorHAnsi" w:hAnsiTheme="minorHAnsi" w:cstheme="minorHAnsi"/>
          <w:bCs w:val="0"/>
          <w:color w:val="002060"/>
          <w:sz w:val="22"/>
          <w:szCs w:val="22"/>
        </w:rPr>
      </w:pPr>
    </w:p>
    <w:p w:rsidR="002D4B22" w:rsidRDefault="002D4B22" w:rsidP="002D4B22"/>
    <w:p w:rsidR="002D4B22" w:rsidRPr="00C52001" w:rsidRDefault="002D4B22" w:rsidP="002D4B22">
      <w:pPr>
        <w:jc w:val="both"/>
        <w:rPr>
          <w:color w:val="002060"/>
          <w:lang w:val="es-ES"/>
        </w:rPr>
      </w:pPr>
      <w:r w:rsidRPr="00C52001">
        <w:rPr>
          <w:color w:val="002060"/>
          <w:lang w:val="es-ES"/>
        </w:rPr>
        <w:t>Este documento sirve para que usted, o quien lo represente, de su consentimiento para esta intervención. Eso significa que nos autoriza a realizarla.</w:t>
      </w:r>
    </w:p>
    <w:p w:rsidR="007B53C6" w:rsidRPr="00C52001" w:rsidRDefault="007B53C6" w:rsidP="002D4B22">
      <w:pPr>
        <w:pStyle w:val="Default"/>
        <w:spacing w:line="276" w:lineRule="auto"/>
        <w:jc w:val="both"/>
        <w:rPr>
          <w:rFonts w:asciiTheme="minorHAnsi" w:hAnsiTheme="minorHAnsi" w:cstheme="minorHAnsi"/>
          <w:color w:val="002060"/>
          <w:sz w:val="22"/>
          <w:szCs w:val="22"/>
          <w:lang w:val="es-ES"/>
        </w:rPr>
      </w:pPr>
      <w:r w:rsidRPr="00C52001">
        <w:rPr>
          <w:rFonts w:asciiTheme="minorHAnsi" w:hAnsiTheme="minorHAnsi" w:cstheme="minorHAnsi"/>
          <w:color w:val="002060"/>
          <w:sz w:val="22"/>
          <w:szCs w:val="22"/>
          <w:lang w:val="es-ES"/>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w:t>
      </w:r>
      <w:r w:rsidR="00A06FD4" w:rsidRPr="00C52001">
        <w:rPr>
          <w:rFonts w:asciiTheme="minorHAnsi" w:hAnsiTheme="minorHAnsi" w:cstheme="minorHAnsi"/>
          <w:color w:val="002060"/>
          <w:sz w:val="22"/>
          <w:szCs w:val="22"/>
          <w:lang w:val="es-ES"/>
        </w:rPr>
        <w:t>con atención</w:t>
      </w:r>
      <w:r w:rsidRPr="00C52001">
        <w:rPr>
          <w:rFonts w:asciiTheme="minorHAnsi" w:hAnsiTheme="minorHAnsi" w:cstheme="minorHAnsi"/>
          <w:color w:val="002060"/>
          <w:sz w:val="22"/>
          <w:szCs w:val="22"/>
          <w:lang w:val="es-ES"/>
        </w:rPr>
        <w:t xml:space="preserve"> la información siguiente. </w:t>
      </w:r>
    </w:p>
    <w:p w:rsidR="007B53C6" w:rsidRPr="00C52001" w:rsidRDefault="007B53C6" w:rsidP="002D4B22">
      <w:pPr>
        <w:pStyle w:val="Default"/>
        <w:spacing w:line="276" w:lineRule="auto"/>
        <w:jc w:val="both"/>
        <w:rPr>
          <w:rFonts w:asciiTheme="minorHAnsi" w:hAnsiTheme="minorHAnsi" w:cstheme="minorHAnsi"/>
          <w:color w:val="002060"/>
          <w:sz w:val="22"/>
          <w:szCs w:val="22"/>
          <w:lang w:val="es-ES"/>
        </w:rPr>
      </w:pPr>
      <w:r w:rsidRPr="00C52001">
        <w:rPr>
          <w:rFonts w:asciiTheme="minorHAnsi" w:hAnsiTheme="minorHAnsi" w:cstheme="minorHAnsi"/>
          <w:b/>
          <w:bCs/>
          <w:color w:val="002060"/>
          <w:sz w:val="22"/>
          <w:szCs w:val="22"/>
          <w:lang w:val="es-ES"/>
        </w:rPr>
        <w:t>Díganos si tiene alguna duda o necesita más información</w:t>
      </w:r>
      <w:r w:rsidRPr="00C52001">
        <w:rPr>
          <w:rFonts w:asciiTheme="minorHAnsi" w:hAnsiTheme="minorHAnsi" w:cstheme="minorHAnsi"/>
          <w:color w:val="002060"/>
          <w:sz w:val="22"/>
          <w:szCs w:val="22"/>
          <w:lang w:val="es-ES"/>
        </w:rPr>
        <w:t>. Le atenderemos con mucho gusto.</w:t>
      </w:r>
    </w:p>
    <w:p w:rsidR="007B53C6" w:rsidRPr="00C52001" w:rsidRDefault="007B53C6" w:rsidP="002D4B22">
      <w:pPr>
        <w:pStyle w:val="Ttulo2"/>
        <w:rPr>
          <w:rFonts w:asciiTheme="minorHAnsi" w:hAnsiTheme="minorHAnsi" w:cstheme="minorHAnsi"/>
          <w:color w:val="002060"/>
          <w:sz w:val="22"/>
          <w:szCs w:val="22"/>
          <w:lang w:val="es-ES"/>
        </w:rPr>
      </w:pPr>
      <w:r w:rsidRPr="00C52001">
        <w:rPr>
          <w:rFonts w:asciiTheme="minorHAnsi" w:hAnsiTheme="minorHAnsi" w:cstheme="minorHAnsi"/>
          <w:color w:val="002060"/>
          <w:sz w:val="22"/>
          <w:szCs w:val="22"/>
          <w:lang w:val="es-ES"/>
        </w:rPr>
        <w:t xml:space="preserve"> </w:t>
      </w:r>
    </w:p>
    <w:p w:rsidR="002D4B22" w:rsidRPr="00C52001" w:rsidRDefault="002D4B22" w:rsidP="002D4B22">
      <w:pPr>
        <w:rPr>
          <w:lang w:val="es-ES"/>
        </w:rPr>
      </w:pPr>
    </w:p>
    <w:p w:rsidR="002D4B22" w:rsidRPr="00C52001" w:rsidRDefault="002D4B22" w:rsidP="002D4B22">
      <w:pPr>
        <w:rPr>
          <w:lang w:val="es-ES"/>
        </w:rPr>
      </w:pPr>
    </w:p>
    <w:p w:rsidR="002D4B22" w:rsidRPr="00C52001" w:rsidRDefault="002D4B22" w:rsidP="002D4B22">
      <w:pPr>
        <w:rPr>
          <w:lang w:val="es-ES"/>
        </w:rPr>
      </w:pPr>
    </w:p>
    <w:p w:rsidR="002D4B22" w:rsidRPr="00C52001" w:rsidRDefault="002D4B22" w:rsidP="002D4B22">
      <w:pPr>
        <w:rPr>
          <w:lang w:val="es-ES"/>
        </w:rPr>
      </w:pPr>
    </w:p>
    <w:p w:rsidR="002D4B22" w:rsidRPr="00C52001" w:rsidRDefault="002D4B22" w:rsidP="002D4B22">
      <w:pPr>
        <w:rPr>
          <w:lang w:val="es-ES"/>
        </w:rPr>
      </w:pPr>
    </w:p>
    <w:p w:rsidR="007B53C6" w:rsidRPr="00C52001" w:rsidRDefault="007B53C6" w:rsidP="002D4B22">
      <w:pPr>
        <w:pStyle w:val="Ttulo2"/>
        <w:rPr>
          <w:rFonts w:asciiTheme="minorHAnsi" w:hAnsiTheme="minorHAnsi" w:cstheme="minorHAnsi"/>
          <w:color w:val="002060"/>
          <w:sz w:val="22"/>
          <w:szCs w:val="22"/>
          <w:lang w:val="es-ES"/>
        </w:rPr>
      </w:pPr>
      <w:r w:rsidRPr="00C52001">
        <w:rPr>
          <w:rFonts w:asciiTheme="minorHAnsi" w:hAnsiTheme="minorHAnsi" w:cstheme="minorHAnsi"/>
          <w:color w:val="002060"/>
          <w:sz w:val="22"/>
          <w:szCs w:val="22"/>
          <w:lang w:val="es-ES"/>
        </w:rPr>
        <w:t>LO QUE USTED DEBE SABER</w:t>
      </w:r>
    </w:p>
    <w:p w:rsidR="007B53C6" w:rsidRPr="00C52001" w:rsidRDefault="007B53C6" w:rsidP="002D4B22">
      <w:pPr>
        <w:pStyle w:val="Default"/>
        <w:spacing w:line="276" w:lineRule="auto"/>
        <w:jc w:val="both"/>
        <w:rPr>
          <w:rFonts w:asciiTheme="minorHAnsi" w:hAnsiTheme="minorHAnsi" w:cstheme="minorHAnsi"/>
          <w:bCs/>
          <w:color w:val="002060"/>
          <w:sz w:val="22"/>
          <w:szCs w:val="22"/>
          <w:u w:val="single"/>
          <w:lang w:val="es-ES"/>
        </w:rPr>
      </w:pPr>
      <w:r w:rsidRPr="00C52001">
        <w:rPr>
          <w:rFonts w:asciiTheme="minorHAnsi" w:hAnsiTheme="minorHAnsi" w:cstheme="minorHAnsi"/>
          <w:bCs/>
          <w:color w:val="002060"/>
          <w:sz w:val="22"/>
          <w:szCs w:val="22"/>
          <w:u w:val="single"/>
          <w:lang w:val="es-ES"/>
        </w:rPr>
        <w:t xml:space="preserve">EN QUÉ </w:t>
      </w:r>
      <w:r w:rsidR="002D4B22" w:rsidRPr="00C52001">
        <w:rPr>
          <w:rFonts w:asciiTheme="minorHAnsi" w:hAnsiTheme="minorHAnsi" w:cstheme="minorHAnsi"/>
          <w:bCs/>
          <w:color w:val="002060"/>
          <w:sz w:val="22"/>
          <w:szCs w:val="22"/>
          <w:u w:val="single"/>
          <w:lang w:val="es-ES"/>
        </w:rPr>
        <w:t>CONSISTE Y</w:t>
      </w:r>
      <w:r w:rsidRPr="00C52001">
        <w:rPr>
          <w:rFonts w:asciiTheme="minorHAnsi" w:hAnsiTheme="minorHAnsi" w:cstheme="minorHAnsi"/>
          <w:bCs/>
          <w:color w:val="002060"/>
          <w:sz w:val="22"/>
          <w:szCs w:val="22"/>
          <w:u w:val="single"/>
          <w:lang w:val="es-ES"/>
        </w:rPr>
        <w:t xml:space="preserve"> PARA QUÉ SIRVE </w:t>
      </w:r>
    </w:p>
    <w:p w:rsidR="007B53C6" w:rsidRPr="00C52001" w:rsidRDefault="007B53C6" w:rsidP="002D4B22">
      <w:pPr>
        <w:autoSpaceDE w:val="0"/>
        <w:autoSpaceDN w:val="0"/>
        <w:adjustRightInd w:val="0"/>
        <w:spacing w:after="0"/>
        <w:jc w:val="both"/>
        <w:rPr>
          <w:rFonts w:cstheme="minorHAnsi"/>
          <w:color w:val="002060"/>
          <w:lang w:val="es-ES"/>
        </w:rPr>
      </w:pPr>
      <w:proofErr w:type="gramStart"/>
      <w:r w:rsidRPr="00C52001">
        <w:rPr>
          <w:color w:val="002060"/>
          <w:lang w:val="es-ES"/>
        </w:rPr>
        <w:t xml:space="preserve">La enfermedad a </w:t>
      </w:r>
      <w:r w:rsidR="002D4B22" w:rsidRPr="00C52001">
        <w:rPr>
          <w:color w:val="002060"/>
          <w:lang w:val="es-ES"/>
        </w:rPr>
        <w:t>tratar</w:t>
      </w:r>
      <w:proofErr w:type="gramEnd"/>
      <w:r w:rsidRPr="00C52001">
        <w:rPr>
          <w:color w:val="002060"/>
          <w:lang w:val="es-ES"/>
        </w:rPr>
        <w:t xml:space="preserve"> es una malformación que afecta varias estructuras de la cara, que se manifiesta con el crecimiento y desarrollo</w:t>
      </w:r>
      <w:r w:rsidR="00990A62" w:rsidRPr="00C52001">
        <w:rPr>
          <w:color w:val="002060"/>
          <w:lang w:val="es-ES"/>
        </w:rPr>
        <w:t xml:space="preserve"> del individuo.</w:t>
      </w:r>
      <w:r w:rsidRPr="00C52001">
        <w:rPr>
          <w:color w:val="002060"/>
          <w:lang w:val="es-ES"/>
        </w:rPr>
        <w:t xml:space="preserve"> </w:t>
      </w:r>
      <w:r w:rsidR="00990A62" w:rsidRPr="00C52001">
        <w:rPr>
          <w:color w:val="002060"/>
          <w:lang w:val="es-ES"/>
        </w:rPr>
        <w:t xml:space="preserve">L </w:t>
      </w:r>
      <w:r w:rsidRPr="00C52001">
        <w:rPr>
          <w:color w:val="002060"/>
          <w:lang w:val="es-ES"/>
        </w:rPr>
        <w:t>a cirugía propuesta puede no ser la única necesaria</w:t>
      </w:r>
      <w:r w:rsidR="002D4B22" w:rsidRPr="00C52001">
        <w:rPr>
          <w:color w:val="002060"/>
          <w:lang w:val="es-ES"/>
        </w:rPr>
        <w:t>.</w:t>
      </w:r>
    </w:p>
    <w:p w:rsidR="007B53C6" w:rsidRPr="00C52001" w:rsidRDefault="007B53C6" w:rsidP="002D4B22">
      <w:pPr>
        <w:pStyle w:val="Default"/>
        <w:spacing w:line="276" w:lineRule="auto"/>
        <w:jc w:val="both"/>
        <w:rPr>
          <w:rFonts w:asciiTheme="minorHAnsi" w:hAnsiTheme="minorHAnsi" w:cstheme="minorHAnsi"/>
          <w:color w:val="002060"/>
          <w:sz w:val="22"/>
          <w:szCs w:val="22"/>
          <w:lang w:val="es-ES"/>
        </w:rPr>
      </w:pPr>
    </w:p>
    <w:p w:rsidR="007B53C6" w:rsidRPr="00C52001" w:rsidRDefault="007B53C6" w:rsidP="002D4B22">
      <w:pPr>
        <w:pStyle w:val="Default"/>
        <w:spacing w:line="276" w:lineRule="auto"/>
        <w:jc w:val="both"/>
        <w:rPr>
          <w:rFonts w:asciiTheme="minorHAnsi" w:hAnsiTheme="minorHAnsi" w:cstheme="minorHAnsi"/>
          <w:color w:val="002060"/>
          <w:sz w:val="22"/>
          <w:szCs w:val="22"/>
          <w:u w:val="single"/>
          <w:lang w:val="es-ES"/>
        </w:rPr>
      </w:pPr>
      <w:r w:rsidRPr="00C52001">
        <w:rPr>
          <w:rFonts w:asciiTheme="minorHAnsi" w:hAnsiTheme="minorHAnsi" w:cstheme="minorHAnsi"/>
          <w:bCs/>
          <w:color w:val="002060"/>
          <w:sz w:val="22"/>
          <w:szCs w:val="22"/>
          <w:u w:val="single"/>
          <w:lang w:val="es-ES"/>
        </w:rPr>
        <w:t>CÓMO SE REALIZA</w:t>
      </w:r>
    </w:p>
    <w:p w:rsidR="007B53C6" w:rsidRPr="00C52001" w:rsidRDefault="007B53C6" w:rsidP="002D4B22">
      <w:pPr>
        <w:jc w:val="both"/>
        <w:rPr>
          <w:color w:val="002060"/>
          <w:lang w:val="es-ES"/>
        </w:rPr>
      </w:pPr>
      <w:r w:rsidRPr="00C52001">
        <w:rPr>
          <w:color w:val="002060"/>
          <w:lang w:val="es-ES"/>
        </w:rPr>
        <w:t>El tratamiento propuesto es de tipo quirúrgico mediante el corte de huesos de la cara para su reposición en el sitio más adecuado que entregue mejor estética y oclusión (mordida) por el acto quirúrgico.</w:t>
      </w:r>
    </w:p>
    <w:p w:rsidR="007B53C6" w:rsidRPr="00C52001" w:rsidRDefault="007B53C6" w:rsidP="002D4B22">
      <w:pPr>
        <w:spacing w:after="4"/>
        <w:jc w:val="both"/>
        <w:rPr>
          <w:color w:val="002060"/>
          <w:lang w:val="es-ES"/>
        </w:rPr>
      </w:pPr>
      <w:r w:rsidRPr="00C52001">
        <w:rPr>
          <w:color w:val="002060"/>
          <w:lang w:val="es-ES"/>
        </w:rPr>
        <w:t xml:space="preserve">En este tipo de cirugías se implantan elementos metálicos de osteosíntesis (Placas y tornillos de titanio), los que se dejan en el interior del cuerpo, si éstos causan cualquier tipo de molestias </w:t>
      </w:r>
      <w:r w:rsidR="002D4B22" w:rsidRPr="00C52001">
        <w:rPr>
          <w:color w:val="002060"/>
          <w:lang w:val="es-ES"/>
        </w:rPr>
        <w:t>pueden o</w:t>
      </w:r>
      <w:r w:rsidRPr="00C52001">
        <w:rPr>
          <w:color w:val="002060"/>
          <w:lang w:val="es-ES"/>
        </w:rPr>
        <w:t xml:space="preserve"> deben ser retirados posteriormente mediante otro acto quirúrgico</w:t>
      </w:r>
      <w:r w:rsidR="00A06FD4" w:rsidRPr="00C52001">
        <w:rPr>
          <w:color w:val="002060"/>
          <w:lang w:val="es-ES"/>
        </w:rPr>
        <w:t>.</w:t>
      </w:r>
      <w:r w:rsidRPr="00C52001">
        <w:rPr>
          <w:color w:val="002060"/>
          <w:lang w:val="es-ES"/>
        </w:rPr>
        <w:t xml:space="preserve"> </w:t>
      </w:r>
    </w:p>
    <w:p w:rsidR="007B53C6" w:rsidRPr="00C52001" w:rsidRDefault="007B53C6" w:rsidP="002D4B22">
      <w:pPr>
        <w:spacing w:after="4"/>
        <w:jc w:val="both"/>
        <w:rPr>
          <w:color w:val="002060"/>
          <w:lang w:val="es-ES"/>
        </w:rPr>
      </w:pPr>
      <w:r w:rsidRPr="00C52001">
        <w:rPr>
          <w:color w:val="002060"/>
          <w:lang w:val="es-ES"/>
        </w:rPr>
        <w:t xml:space="preserve">Ocasionalmente se indican injertos óseos extraídos de otra parte del cuerpo o Xenoinjertos, la implantación de estos elementos adicionales en el área </w:t>
      </w:r>
      <w:proofErr w:type="spellStart"/>
      <w:r w:rsidRPr="00C52001">
        <w:rPr>
          <w:color w:val="002060"/>
          <w:lang w:val="es-ES"/>
        </w:rPr>
        <w:t>máxilo</w:t>
      </w:r>
      <w:proofErr w:type="spellEnd"/>
      <w:r w:rsidRPr="00C52001">
        <w:rPr>
          <w:color w:val="002060"/>
          <w:lang w:val="es-ES"/>
        </w:rPr>
        <w:t xml:space="preserve">-facial constituyen riesgos adicionales, por infección o rechazo de los mismos.      </w:t>
      </w:r>
    </w:p>
    <w:p w:rsidR="007B53C6" w:rsidRPr="00C52001" w:rsidRDefault="007B53C6" w:rsidP="002D4B22">
      <w:pPr>
        <w:spacing w:after="4"/>
        <w:jc w:val="both"/>
        <w:rPr>
          <w:color w:val="002060"/>
          <w:lang w:val="es-ES"/>
        </w:rPr>
      </w:pPr>
      <w:r w:rsidRPr="00C52001">
        <w:rPr>
          <w:color w:val="002060"/>
          <w:lang w:val="es-ES"/>
        </w:rPr>
        <w:t xml:space="preserve">En algunos casos puede ser recomendada la implantación de elementos </w:t>
      </w:r>
      <w:proofErr w:type="spellStart"/>
      <w:r w:rsidRPr="00C52001">
        <w:rPr>
          <w:color w:val="002060"/>
          <w:lang w:val="es-ES"/>
        </w:rPr>
        <w:t>aloplásticos</w:t>
      </w:r>
      <w:proofErr w:type="spellEnd"/>
      <w:r w:rsidRPr="00C52001">
        <w:rPr>
          <w:color w:val="002060"/>
          <w:lang w:val="es-ES"/>
        </w:rPr>
        <w:t xml:space="preserve">, con fines estéticos, con riesgos y complicaciones adicionales.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spacing w:after="4"/>
        <w:jc w:val="both"/>
        <w:rPr>
          <w:color w:val="002060"/>
          <w:lang w:val="es-ES"/>
        </w:rPr>
      </w:pPr>
      <w:r w:rsidRPr="00C52001">
        <w:rPr>
          <w:color w:val="002060"/>
          <w:lang w:val="es-ES"/>
        </w:rPr>
        <w:t xml:space="preserve">Este tipo de cirugía se realiza preferentemente a través de la boca, para evitar cicatrices visibles, </w:t>
      </w:r>
      <w:r w:rsidR="002D4B22" w:rsidRPr="00C52001">
        <w:rPr>
          <w:color w:val="002060"/>
          <w:lang w:val="es-ES"/>
        </w:rPr>
        <w:t>pero,</w:t>
      </w:r>
      <w:r w:rsidRPr="00C52001">
        <w:rPr>
          <w:color w:val="002060"/>
          <w:lang w:val="es-ES"/>
        </w:rPr>
        <w:t xml:space="preserve"> además, en </w:t>
      </w:r>
      <w:r w:rsidR="002D4B22" w:rsidRPr="00C52001">
        <w:rPr>
          <w:color w:val="002060"/>
          <w:lang w:val="es-ES"/>
        </w:rPr>
        <w:t>ocasiones, se</w:t>
      </w:r>
      <w:r w:rsidRPr="00C52001">
        <w:rPr>
          <w:color w:val="002060"/>
          <w:lang w:val="es-ES"/>
        </w:rPr>
        <w:t xml:space="preserve"> requieren pequeñas incisiones por piel que dejan cicatrices más o menos visibles, dependiendo de la cicatrización del paciente.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spacing w:after="4"/>
        <w:jc w:val="both"/>
        <w:rPr>
          <w:color w:val="002060"/>
          <w:lang w:val="es-ES"/>
        </w:rPr>
      </w:pPr>
      <w:r w:rsidRPr="00C52001">
        <w:rPr>
          <w:color w:val="002060"/>
          <w:lang w:val="es-ES"/>
        </w:rPr>
        <w:t xml:space="preserve">Habitualmente se solicitan exámenes </w:t>
      </w:r>
      <w:proofErr w:type="spellStart"/>
      <w:proofErr w:type="gramStart"/>
      <w:r w:rsidRPr="00C52001">
        <w:rPr>
          <w:color w:val="002060"/>
          <w:lang w:val="es-ES"/>
        </w:rPr>
        <w:t>pre-quirúrgicos</w:t>
      </w:r>
      <w:proofErr w:type="spellEnd"/>
      <w:proofErr w:type="gramEnd"/>
      <w:r w:rsidRPr="00C52001">
        <w:rPr>
          <w:color w:val="002060"/>
          <w:lang w:val="es-ES"/>
        </w:rPr>
        <w:t xml:space="preserve"> o chequeos médicos, la normalidad de éstos, no garantiza resultados en ningún sentido y sólo deben considerarse como un elemento positivo.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spacing w:after="4"/>
        <w:jc w:val="both"/>
        <w:rPr>
          <w:color w:val="002060"/>
          <w:lang w:val="es-ES"/>
        </w:rPr>
      </w:pPr>
      <w:r w:rsidRPr="00C52001">
        <w:rPr>
          <w:color w:val="002060"/>
          <w:lang w:val="es-ES"/>
        </w:rPr>
        <w:t xml:space="preserve">Siendo esta una cirugía mayor requiere </w:t>
      </w:r>
      <w:r w:rsidR="00A06FD4" w:rsidRPr="00C52001">
        <w:rPr>
          <w:color w:val="002060"/>
          <w:lang w:val="es-ES"/>
        </w:rPr>
        <w:t xml:space="preserve">uso de anestesia para lo cual el anestesista le otorgara la mejor opción para su </w:t>
      </w:r>
      <w:r w:rsidR="00D8392E" w:rsidRPr="00D8392E">
        <w:rPr>
          <w:color w:val="002060"/>
          <w:lang w:val="es-ES"/>
        </w:rPr>
        <w:t>condición</w:t>
      </w:r>
      <w:r w:rsidR="00A06FD4" w:rsidRPr="00C52001">
        <w:rPr>
          <w:color w:val="002060"/>
          <w:lang w:val="es-ES"/>
        </w:rPr>
        <w:t xml:space="preserve"> </w:t>
      </w:r>
      <w:r w:rsidRPr="00C52001">
        <w:rPr>
          <w:color w:val="002060"/>
          <w:lang w:val="es-ES"/>
        </w:rPr>
        <w:t>y</w:t>
      </w:r>
      <w:r w:rsidR="00A06FD4" w:rsidRPr="00C52001">
        <w:rPr>
          <w:color w:val="002060"/>
          <w:lang w:val="es-ES"/>
        </w:rPr>
        <w:t xml:space="preserve"> </w:t>
      </w:r>
      <w:r w:rsidR="00D8392E" w:rsidRPr="00D8392E">
        <w:rPr>
          <w:color w:val="002060"/>
          <w:lang w:val="es-ES"/>
        </w:rPr>
        <w:t>además</w:t>
      </w:r>
      <w:r w:rsidR="00A06FD4" w:rsidRPr="00C52001">
        <w:rPr>
          <w:color w:val="002060"/>
          <w:lang w:val="es-ES"/>
        </w:rPr>
        <w:t xml:space="preserve"> de algunos procedimientos anexos</w:t>
      </w:r>
      <w:r w:rsidRPr="00C52001">
        <w:rPr>
          <w:color w:val="002060"/>
          <w:lang w:val="es-ES"/>
        </w:rPr>
        <w:t xml:space="preserve">, tales como, sonda vesical, sonda nasogástrica, vías venosas en brazos, pies o cuello. Cualquiera de estos procedimientos puede producir complicaciones específicas.       </w:t>
      </w:r>
    </w:p>
    <w:p w:rsidR="007B53C6" w:rsidRPr="00C52001" w:rsidRDefault="007B53C6" w:rsidP="002D4B22">
      <w:pPr>
        <w:jc w:val="both"/>
        <w:rPr>
          <w:color w:val="002060"/>
          <w:lang w:val="es-ES"/>
        </w:rPr>
      </w:pPr>
      <w:r w:rsidRPr="00C52001">
        <w:rPr>
          <w:color w:val="002060"/>
          <w:lang w:val="es-ES"/>
        </w:rPr>
        <w:t xml:space="preserve">La ortodoncia pre y post quirúrgica son de absoluta importancia en la estabilidad del tratamiento quirúrgico, razón por la cual debe acudir rigurosamente a sus controles ortodóncicos para evitar recidiva o complicaciones en la </w:t>
      </w:r>
      <w:r w:rsidR="002D4B22" w:rsidRPr="00C52001">
        <w:rPr>
          <w:color w:val="002060"/>
          <w:lang w:val="es-ES"/>
        </w:rPr>
        <w:t>oclusión</w:t>
      </w:r>
      <w:r w:rsidRPr="00C52001">
        <w:rPr>
          <w:color w:val="002060"/>
          <w:lang w:val="es-ES"/>
        </w:rPr>
        <w:t xml:space="preserve"> dentaria. Esto es de suma importancia ya que el no acudir a controles </w:t>
      </w:r>
      <w:r w:rsidR="002D4B22" w:rsidRPr="00C52001">
        <w:rPr>
          <w:color w:val="002060"/>
          <w:lang w:val="es-ES"/>
        </w:rPr>
        <w:t>quirúrgicos</w:t>
      </w:r>
      <w:r w:rsidRPr="00C52001">
        <w:rPr>
          <w:color w:val="002060"/>
          <w:lang w:val="es-ES"/>
        </w:rPr>
        <w:t xml:space="preserve"> y de ortodoncia puede llegar a generar complicaciones que requieran </w:t>
      </w:r>
      <w:proofErr w:type="gramStart"/>
      <w:r w:rsidRPr="00C52001">
        <w:rPr>
          <w:color w:val="002060"/>
          <w:lang w:val="es-ES"/>
        </w:rPr>
        <w:t>re intervenciones</w:t>
      </w:r>
      <w:proofErr w:type="gramEnd"/>
      <w:r w:rsidRPr="00C52001">
        <w:rPr>
          <w:color w:val="002060"/>
          <w:lang w:val="es-ES"/>
        </w:rPr>
        <w:t xml:space="preserve"> para solucionarlas. </w:t>
      </w:r>
    </w:p>
    <w:p w:rsidR="002D4B22" w:rsidRPr="00C52001" w:rsidRDefault="002D4B22" w:rsidP="002D4B22">
      <w:pPr>
        <w:spacing w:after="0"/>
        <w:jc w:val="both"/>
        <w:rPr>
          <w:rFonts w:cstheme="minorHAnsi"/>
          <w:color w:val="002060"/>
          <w:lang w:val="es-ES"/>
        </w:rPr>
      </w:pPr>
    </w:p>
    <w:p w:rsidR="002D4B22" w:rsidRPr="00C52001" w:rsidRDefault="002D4B22" w:rsidP="002D4B22">
      <w:pPr>
        <w:spacing w:after="0"/>
        <w:jc w:val="both"/>
        <w:rPr>
          <w:rFonts w:cstheme="minorHAnsi"/>
          <w:color w:val="002060"/>
          <w:lang w:val="es-ES"/>
        </w:rPr>
      </w:pPr>
    </w:p>
    <w:p w:rsidR="002D4B22" w:rsidRPr="00C52001" w:rsidRDefault="002D4B22" w:rsidP="002D4B22">
      <w:pPr>
        <w:spacing w:after="0"/>
        <w:jc w:val="both"/>
        <w:rPr>
          <w:rFonts w:cstheme="minorHAnsi"/>
          <w:color w:val="002060"/>
          <w:lang w:val="es-ES"/>
        </w:rPr>
      </w:pPr>
    </w:p>
    <w:p w:rsidR="002D4B22" w:rsidRPr="00C52001" w:rsidRDefault="002D4B22" w:rsidP="002D4B22">
      <w:pPr>
        <w:spacing w:after="0"/>
        <w:jc w:val="both"/>
        <w:rPr>
          <w:rFonts w:cstheme="minorHAnsi"/>
          <w:color w:val="002060"/>
          <w:lang w:val="es-ES"/>
        </w:rPr>
      </w:pPr>
    </w:p>
    <w:p w:rsidR="002D4B22" w:rsidRPr="00C52001" w:rsidRDefault="002D4B22" w:rsidP="002D4B22">
      <w:pPr>
        <w:spacing w:after="0"/>
        <w:jc w:val="both"/>
        <w:rPr>
          <w:rFonts w:cstheme="minorHAnsi"/>
          <w:color w:val="002060"/>
          <w:lang w:val="es-ES"/>
        </w:rPr>
      </w:pPr>
    </w:p>
    <w:p w:rsidR="002D4B22" w:rsidRPr="00C52001" w:rsidRDefault="002D4B22" w:rsidP="002D4B22">
      <w:pPr>
        <w:spacing w:after="0"/>
        <w:jc w:val="both"/>
        <w:rPr>
          <w:rFonts w:cstheme="minorHAnsi"/>
          <w:color w:val="002060"/>
          <w:lang w:val="es-ES"/>
        </w:rPr>
      </w:pPr>
    </w:p>
    <w:p w:rsidR="007B53C6" w:rsidRPr="00C52001" w:rsidRDefault="007B53C6" w:rsidP="002D4B22">
      <w:pPr>
        <w:spacing w:after="0"/>
        <w:jc w:val="both"/>
        <w:rPr>
          <w:rFonts w:cstheme="minorHAnsi"/>
          <w:bCs/>
          <w:color w:val="002060"/>
          <w:u w:val="single"/>
          <w:lang w:val="es-ES"/>
        </w:rPr>
      </w:pPr>
      <w:r w:rsidRPr="00C52001">
        <w:rPr>
          <w:rFonts w:cstheme="minorHAnsi"/>
          <w:bCs/>
          <w:color w:val="002060"/>
          <w:u w:val="single"/>
          <w:lang w:val="es-ES"/>
        </w:rPr>
        <w:t>QUÉ EFECTOS LE PRODUCIRÁ</w:t>
      </w:r>
    </w:p>
    <w:p w:rsidR="007B53C6" w:rsidRPr="00C52001" w:rsidRDefault="002D4B22" w:rsidP="002D4B22">
      <w:pPr>
        <w:spacing w:after="0"/>
        <w:jc w:val="both"/>
        <w:rPr>
          <w:rFonts w:cstheme="minorHAnsi"/>
          <w:bCs/>
          <w:color w:val="002060"/>
          <w:u w:val="single"/>
          <w:lang w:val="es-ES"/>
        </w:rPr>
      </w:pPr>
      <w:r w:rsidRPr="00C52001">
        <w:rPr>
          <w:color w:val="002060"/>
          <w:lang w:val="es-ES"/>
        </w:rPr>
        <w:t>C</w:t>
      </w:r>
      <w:r w:rsidR="007B53C6" w:rsidRPr="00C52001">
        <w:rPr>
          <w:color w:val="002060"/>
          <w:lang w:val="es-ES"/>
        </w:rPr>
        <w:t xml:space="preserve">ambios en el </w:t>
      </w:r>
      <w:r w:rsidR="00C52001" w:rsidRPr="00C52001">
        <w:rPr>
          <w:color w:val="002060"/>
          <w:lang w:val="es-ES"/>
        </w:rPr>
        <w:t>perfil,</w:t>
      </w:r>
      <w:r w:rsidR="007B53C6" w:rsidRPr="00C52001">
        <w:rPr>
          <w:color w:val="002060"/>
          <w:lang w:val="es-ES"/>
        </w:rPr>
        <w:t xml:space="preserve"> </w:t>
      </w:r>
      <w:r w:rsidRPr="00C52001">
        <w:rPr>
          <w:color w:val="002060"/>
          <w:lang w:val="es-ES"/>
        </w:rPr>
        <w:t>armonía</w:t>
      </w:r>
      <w:r w:rsidR="007B53C6" w:rsidRPr="00C52001">
        <w:rPr>
          <w:color w:val="002060"/>
          <w:lang w:val="es-ES"/>
        </w:rPr>
        <w:t xml:space="preserve"> facial y </w:t>
      </w:r>
      <w:r w:rsidRPr="00C52001">
        <w:rPr>
          <w:color w:val="002060"/>
          <w:lang w:val="es-ES"/>
        </w:rPr>
        <w:t>oclusión</w:t>
      </w:r>
      <w:r w:rsidR="007B53C6" w:rsidRPr="00C52001">
        <w:rPr>
          <w:color w:val="002060"/>
          <w:lang w:val="es-ES"/>
        </w:rPr>
        <w:t xml:space="preserve"> dentaria (mordida)</w:t>
      </w:r>
    </w:p>
    <w:p w:rsidR="002D4B22" w:rsidRPr="00C52001" w:rsidRDefault="002D4B22" w:rsidP="002D4B22">
      <w:pPr>
        <w:pStyle w:val="Default"/>
        <w:spacing w:line="276" w:lineRule="auto"/>
        <w:jc w:val="both"/>
        <w:rPr>
          <w:rFonts w:asciiTheme="minorHAnsi" w:hAnsiTheme="minorHAnsi" w:cstheme="minorHAnsi"/>
          <w:bCs/>
          <w:color w:val="002060"/>
          <w:sz w:val="22"/>
          <w:szCs w:val="22"/>
          <w:u w:val="single"/>
          <w:lang w:val="es-ES"/>
        </w:rPr>
      </w:pPr>
    </w:p>
    <w:p w:rsidR="007B53C6" w:rsidRPr="00C52001" w:rsidRDefault="007B53C6" w:rsidP="002D4B22">
      <w:pPr>
        <w:pStyle w:val="Default"/>
        <w:spacing w:line="276" w:lineRule="auto"/>
        <w:jc w:val="both"/>
        <w:rPr>
          <w:rFonts w:asciiTheme="minorHAnsi" w:hAnsiTheme="minorHAnsi" w:cstheme="minorHAnsi"/>
          <w:bCs/>
          <w:color w:val="002060"/>
          <w:sz w:val="22"/>
          <w:szCs w:val="22"/>
          <w:u w:val="single"/>
          <w:lang w:val="es-ES"/>
        </w:rPr>
      </w:pPr>
      <w:r w:rsidRPr="00C52001">
        <w:rPr>
          <w:rFonts w:asciiTheme="minorHAnsi" w:hAnsiTheme="minorHAnsi" w:cstheme="minorHAnsi"/>
          <w:bCs/>
          <w:color w:val="002060"/>
          <w:sz w:val="22"/>
          <w:szCs w:val="22"/>
          <w:u w:val="single"/>
          <w:lang w:val="es-ES"/>
        </w:rPr>
        <w:t>EN QUÉ LE BENEFICIARÁ</w:t>
      </w:r>
    </w:p>
    <w:p w:rsidR="007B53C6" w:rsidRPr="00C52001" w:rsidRDefault="007B53C6" w:rsidP="002D4B22">
      <w:pPr>
        <w:spacing w:after="4"/>
        <w:jc w:val="both"/>
        <w:rPr>
          <w:color w:val="002060"/>
          <w:lang w:val="es-ES"/>
        </w:rPr>
      </w:pPr>
      <w:r w:rsidRPr="00C52001">
        <w:rPr>
          <w:color w:val="002060"/>
          <w:lang w:val="es-ES"/>
        </w:rPr>
        <w:t>Los beneficios de esta cirugía incluyen una mejoría en los siguientes aspectos:</w:t>
      </w:r>
    </w:p>
    <w:p w:rsidR="007B53C6" w:rsidRPr="00C52001" w:rsidRDefault="007B53C6" w:rsidP="002D4B22">
      <w:pPr>
        <w:spacing w:after="4"/>
        <w:jc w:val="both"/>
        <w:rPr>
          <w:color w:val="002060"/>
          <w:lang w:val="es-ES"/>
        </w:rPr>
      </w:pPr>
      <w:r w:rsidRPr="00C52001">
        <w:rPr>
          <w:color w:val="002060"/>
          <w:lang w:val="es-ES"/>
        </w:rPr>
        <w:t>Masticación</w:t>
      </w:r>
    </w:p>
    <w:p w:rsidR="007B53C6" w:rsidRPr="00C52001" w:rsidRDefault="007B53C6" w:rsidP="002D4B22">
      <w:pPr>
        <w:spacing w:after="4"/>
        <w:jc w:val="both"/>
        <w:rPr>
          <w:color w:val="002060"/>
          <w:lang w:val="es-ES"/>
        </w:rPr>
      </w:pPr>
      <w:r w:rsidRPr="00C52001">
        <w:rPr>
          <w:color w:val="002060"/>
          <w:lang w:val="es-ES"/>
        </w:rPr>
        <w:t>Deglución</w:t>
      </w:r>
    </w:p>
    <w:p w:rsidR="007B53C6" w:rsidRPr="00C52001" w:rsidRDefault="007B53C6" w:rsidP="002D4B22">
      <w:pPr>
        <w:spacing w:after="4"/>
        <w:jc w:val="both"/>
        <w:rPr>
          <w:color w:val="002060"/>
          <w:lang w:val="es-ES"/>
        </w:rPr>
      </w:pPr>
      <w:r w:rsidRPr="00C52001">
        <w:rPr>
          <w:color w:val="002060"/>
          <w:lang w:val="es-ES"/>
        </w:rPr>
        <w:t xml:space="preserve">Respiración mediante un </w:t>
      </w:r>
      <w:r w:rsidR="002D4B22" w:rsidRPr="00C52001">
        <w:rPr>
          <w:color w:val="002060"/>
          <w:lang w:val="es-ES"/>
        </w:rPr>
        <w:t>aumento</w:t>
      </w:r>
      <w:r w:rsidRPr="00C52001">
        <w:rPr>
          <w:color w:val="002060"/>
          <w:lang w:val="es-ES"/>
        </w:rPr>
        <w:t xml:space="preserve"> del calibre de la </w:t>
      </w:r>
      <w:r w:rsidR="002D4B22" w:rsidRPr="00C52001">
        <w:rPr>
          <w:color w:val="002060"/>
          <w:lang w:val="es-ES"/>
        </w:rPr>
        <w:t>vía</w:t>
      </w:r>
      <w:r w:rsidRPr="00C52001">
        <w:rPr>
          <w:color w:val="002060"/>
          <w:lang w:val="es-ES"/>
        </w:rPr>
        <w:t xml:space="preserve"> </w:t>
      </w:r>
      <w:r w:rsidR="002D4B22" w:rsidRPr="00C52001">
        <w:rPr>
          <w:color w:val="002060"/>
          <w:lang w:val="es-ES"/>
        </w:rPr>
        <w:t>área</w:t>
      </w:r>
      <w:r w:rsidRPr="00C52001">
        <w:rPr>
          <w:color w:val="002060"/>
          <w:lang w:val="es-ES"/>
        </w:rPr>
        <w:t xml:space="preserve"> superior y/o </w:t>
      </w:r>
      <w:r w:rsidR="002D4B22" w:rsidRPr="00C52001">
        <w:rPr>
          <w:color w:val="002060"/>
          <w:lang w:val="es-ES"/>
        </w:rPr>
        <w:t>intervención</w:t>
      </w:r>
      <w:r w:rsidRPr="00C52001">
        <w:rPr>
          <w:color w:val="002060"/>
          <w:lang w:val="es-ES"/>
        </w:rPr>
        <w:t xml:space="preserve"> </w:t>
      </w:r>
      <w:proofErr w:type="gramStart"/>
      <w:r w:rsidRPr="00C52001">
        <w:rPr>
          <w:color w:val="002060"/>
          <w:lang w:val="es-ES"/>
        </w:rPr>
        <w:t>intra nasal</w:t>
      </w:r>
      <w:proofErr w:type="gramEnd"/>
      <w:r w:rsidRPr="00C52001">
        <w:rPr>
          <w:color w:val="002060"/>
          <w:lang w:val="es-ES"/>
        </w:rPr>
        <w:t xml:space="preserve"> (</w:t>
      </w:r>
      <w:proofErr w:type="spellStart"/>
      <w:r w:rsidRPr="00C52001">
        <w:rPr>
          <w:color w:val="002060"/>
          <w:lang w:val="es-ES"/>
        </w:rPr>
        <w:t>turbinectomia</w:t>
      </w:r>
      <w:proofErr w:type="spellEnd"/>
      <w:r w:rsidRPr="00C52001">
        <w:rPr>
          <w:color w:val="002060"/>
          <w:lang w:val="es-ES"/>
        </w:rPr>
        <w:t xml:space="preserve"> y/o </w:t>
      </w:r>
      <w:proofErr w:type="spellStart"/>
      <w:r w:rsidRPr="00C52001">
        <w:rPr>
          <w:color w:val="002060"/>
          <w:lang w:val="es-ES"/>
        </w:rPr>
        <w:t>septoplastia</w:t>
      </w:r>
      <w:proofErr w:type="spellEnd"/>
      <w:r w:rsidRPr="00C52001">
        <w:rPr>
          <w:color w:val="002060"/>
          <w:lang w:val="es-ES"/>
        </w:rPr>
        <w:t>)</w:t>
      </w:r>
    </w:p>
    <w:p w:rsidR="007B53C6" w:rsidRPr="00C52001" w:rsidRDefault="007B53C6" w:rsidP="002D4B22">
      <w:pPr>
        <w:spacing w:after="4"/>
        <w:jc w:val="both"/>
        <w:rPr>
          <w:color w:val="002060"/>
          <w:lang w:val="es-ES"/>
        </w:rPr>
      </w:pPr>
      <w:r w:rsidRPr="00C52001">
        <w:rPr>
          <w:color w:val="002060"/>
          <w:lang w:val="es-ES"/>
        </w:rPr>
        <w:t xml:space="preserve">Apariencia facial </w:t>
      </w:r>
    </w:p>
    <w:p w:rsidR="00F017F2" w:rsidRPr="00C52001" w:rsidRDefault="00F017F2" w:rsidP="002D4B22">
      <w:pPr>
        <w:spacing w:after="4"/>
        <w:jc w:val="both"/>
        <w:rPr>
          <w:color w:val="002060"/>
          <w:u w:val="single"/>
          <w:lang w:val="es-ES"/>
        </w:rPr>
      </w:pPr>
    </w:p>
    <w:p w:rsidR="00F017F2" w:rsidRPr="00C52001" w:rsidRDefault="00F017F2" w:rsidP="002D4B22">
      <w:pPr>
        <w:spacing w:after="4"/>
        <w:jc w:val="both"/>
        <w:rPr>
          <w:color w:val="002060"/>
          <w:u w:val="single"/>
          <w:lang w:val="es-ES"/>
        </w:rPr>
      </w:pPr>
      <w:r w:rsidRPr="00C52001">
        <w:rPr>
          <w:color w:val="002060"/>
          <w:u w:val="single"/>
          <w:lang w:val="es-ES"/>
        </w:rPr>
        <w:t>OTRAS ALTERNATIVAS DISPONIBLES.</w:t>
      </w:r>
    </w:p>
    <w:p w:rsidR="007B53C6" w:rsidRPr="00C52001" w:rsidRDefault="00D8392E" w:rsidP="00C52001">
      <w:pPr>
        <w:pStyle w:val="Default"/>
        <w:spacing w:line="276" w:lineRule="auto"/>
        <w:jc w:val="both"/>
        <w:rPr>
          <w:rFonts w:asciiTheme="minorHAnsi" w:hAnsiTheme="minorHAnsi" w:cstheme="minorHAnsi"/>
          <w:bCs/>
          <w:color w:val="002060"/>
          <w:sz w:val="22"/>
          <w:szCs w:val="22"/>
          <w:lang w:val="es-ES"/>
        </w:rPr>
      </w:pPr>
      <w:r w:rsidRPr="00C52001">
        <w:rPr>
          <w:rFonts w:asciiTheme="minorHAnsi" w:hAnsiTheme="minorHAnsi" w:cstheme="minorHAnsi"/>
          <w:bCs/>
          <w:color w:val="002060"/>
          <w:sz w:val="22"/>
          <w:szCs w:val="22"/>
          <w:lang w:val="es-ES"/>
        </w:rPr>
        <w:t xml:space="preserve">Dentro de otras alternativas disponibles para el tratamiento de esta patología es el tratamiento de ortodoncia compensatorio o de camuflaje. Este tipo de tratamiento tiene por objetivo SOLO corregir el ordenamiento de los dientes. Se debe considerar que hay casos en los que no se puede realizar o no </w:t>
      </w:r>
      <w:proofErr w:type="spellStart"/>
      <w:r w:rsidRPr="00C52001">
        <w:rPr>
          <w:rFonts w:asciiTheme="minorHAnsi" w:hAnsiTheme="minorHAnsi" w:cstheme="minorHAnsi"/>
          <w:bCs/>
          <w:color w:val="002060"/>
          <w:sz w:val="22"/>
          <w:szCs w:val="22"/>
          <w:lang w:val="es-ES"/>
        </w:rPr>
        <w:t>esta</w:t>
      </w:r>
      <w:proofErr w:type="spellEnd"/>
      <w:r w:rsidRPr="00C52001">
        <w:rPr>
          <w:rFonts w:asciiTheme="minorHAnsi" w:hAnsiTheme="minorHAnsi" w:cstheme="minorHAnsi"/>
          <w:bCs/>
          <w:color w:val="002060"/>
          <w:sz w:val="22"/>
          <w:szCs w:val="22"/>
          <w:lang w:val="es-ES"/>
        </w:rPr>
        <w:t xml:space="preserve"> indicado. Esta alternativa debe ser evaluada por su ortodontista. </w:t>
      </w:r>
    </w:p>
    <w:p w:rsidR="00D8392E" w:rsidRPr="00C52001" w:rsidRDefault="00D8392E" w:rsidP="00C52001">
      <w:pPr>
        <w:pStyle w:val="Default"/>
        <w:spacing w:line="276" w:lineRule="auto"/>
        <w:jc w:val="both"/>
        <w:rPr>
          <w:rFonts w:asciiTheme="minorHAnsi" w:hAnsiTheme="minorHAnsi" w:cstheme="minorHAnsi"/>
          <w:bCs/>
          <w:color w:val="002060"/>
          <w:sz w:val="22"/>
          <w:szCs w:val="22"/>
          <w:lang w:val="es-ES"/>
        </w:rPr>
      </w:pPr>
      <w:r w:rsidRPr="00C52001">
        <w:rPr>
          <w:rFonts w:asciiTheme="minorHAnsi" w:hAnsiTheme="minorHAnsi" w:cstheme="minorHAnsi"/>
          <w:bCs/>
          <w:color w:val="002060"/>
          <w:sz w:val="22"/>
          <w:szCs w:val="22"/>
          <w:lang w:val="es-ES"/>
        </w:rPr>
        <w:t xml:space="preserve">En caso de pacientes con síndrome de apnea obstructiva del sueño, la única alternativa que tiene tasas de éxito comparables con la cirugía </w:t>
      </w:r>
      <w:r w:rsidR="00C52001" w:rsidRPr="00C52001">
        <w:rPr>
          <w:rFonts w:asciiTheme="minorHAnsi" w:hAnsiTheme="minorHAnsi" w:cstheme="minorHAnsi"/>
          <w:bCs/>
          <w:color w:val="002060"/>
          <w:sz w:val="22"/>
          <w:szCs w:val="22"/>
          <w:lang w:val="es-ES"/>
        </w:rPr>
        <w:t>ortognática</w:t>
      </w:r>
      <w:r w:rsidRPr="00C52001">
        <w:rPr>
          <w:rFonts w:asciiTheme="minorHAnsi" w:hAnsiTheme="minorHAnsi" w:cstheme="minorHAnsi"/>
          <w:bCs/>
          <w:color w:val="002060"/>
          <w:sz w:val="22"/>
          <w:szCs w:val="22"/>
          <w:lang w:val="es-ES"/>
        </w:rPr>
        <w:t xml:space="preserve"> es el uso de CPAP.</w:t>
      </w:r>
    </w:p>
    <w:p w:rsidR="00D8392E" w:rsidRPr="00C52001" w:rsidRDefault="00D8392E" w:rsidP="00C52001">
      <w:pPr>
        <w:pStyle w:val="Default"/>
        <w:spacing w:line="276" w:lineRule="auto"/>
        <w:jc w:val="both"/>
        <w:rPr>
          <w:rFonts w:asciiTheme="minorHAnsi" w:hAnsiTheme="minorHAnsi" w:cstheme="minorHAnsi"/>
          <w:bCs/>
          <w:color w:val="002060"/>
          <w:sz w:val="22"/>
          <w:szCs w:val="22"/>
          <w:lang w:val="es-ES"/>
        </w:rPr>
      </w:pPr>
    </w:p>
    <w:p w:rsidR="007B53C6" w:rsidRDefault="007B53C6" w:rsidP="002D4B22">
      <w:pPr>
        <w:pStyle w:val="Default"/>
        <w:spacing w:line="276" w:lineRule="auto"/>
        <w:rPr>
          <w:rFonts w:asciiTheme="minorHAnsi" w:hAnsiTheme="minorHAnsi" w:cstheme="minorHAnsi"/>
          <w:bCs/>
          <w:color w:val="002060"/>
          <w:sz w:val="22"/>
          <w:szCs w:val="22"/>
          <w:lang w:val="es-ES"/>
        </w:rPr>
      </w:pPr>
      <w:r w:rsidRPr="00C52001">
        <w:rPr>
          <w:rFonts w:asciiTheme="minorHAnsi" w:hAnsiTheme="minorHAnsi" w:cstheme="minorHAnsi"/>
          <w:bCs/>
          <w:color w:val="002060"/>
          <w:sz w:val="22"/>
          <w:szCs w:val="22"/>
          <w:lang w:val="es-ES"/>
        </w:rPr>
        <w:t>QUÉ RIESGOS TIENE</w:t>
      </w:r>
    </w:p>
    <w:p w:rsidR="00C52001" w:rsidRPr="00C52001" w:rsidRDefault="00C52001" w:rsidP="002D4B22">
      <w:pPr>
        <w:pStyle w:val="Default"/>
        <w:spacing w:line="276" w:lineRule="auto"/>
        <w:rPr>
          <w:rFonts w:asciiTheme="minorHAnsi" w:hAnsiTheme="minorHAnsi" w:cstheme="minorHAnsi"/>
          <w:bCs/>
          <w:color w:val="002060"/>
          <w:sz w:val="22"/>
          <w:szCs w:val="22"/>
          <w:lang w:val="es-ES"/>
        </w:rPr>
      </w:pPr>
    </w:p>
    <w:p w:rsidR="00F017F2" w:rsidRPr="00C52001" w:rsidRDefault="00F017F2" w:rsidP="002D4B22">
      <w:pPr>
        <w:pStyle w:val="Default"/>
        <w:spacing w:line="276" w:lineRule="auto"/>
        <w:rPr>
          <w:rFonts w:asciiTheme="minorHAnsi" w:hAnsiTheme="minorHAnsi" w:cstheme="minorHAnsi"/>
          <w:bCs/>
          <w:color w:val="002060"/>
          <w:sz w:val="22"/>
          <w:szCs w:val="22"/>
          <w:u w:val="single"/>
          <w:lang w:val="es-ES"/>
        </w:rPr>
      </w:pPr>
      <w:r w:rsidRPr="00C52001">
        <w:rPr>
          <w:rFonts w:asciiTheme="minorHAnsi" w:hAnsiTheme="minorHAnsi" w:cstheme="minorHAnsi"/>
          <w:bCs/>
          <w:color w:val="002060"/>
          <w:sz w:val="22"/>
          <w:szCs w:val="22"/>
          <w:u w:val="single"/>
          <w:lang w:val="es-ES"/>
        </w:rPr>
        <w:t xml:space="preserve">LOS MÁS FRECUENTES </w:t>
      </w:r>
    </w:p>
    <w:p w:rsidR="00D8392E" w:rsidRPr="00C52001" w:rsidRDefault="00D8392E" w:rsidP="00C52001">
      <w:pPr>
        <w:pStyle w:val="Default"/>
        <w:spacing w:line="276" w:lineRule="auto"/>
        <w:jc w:val="both"/>
        <w:rPr>
          <w:rFonts w:asciiTheme="minorHAnsi" w:hAnsiTheme="minorHAnsi" w:cstheme="minorHAnsi"/>
          <w:bCs/>
          <w:color w:val="002060"/>
          <w:sz w:val="22"/>
          <w:szCs w:val="22"/>
          <w:lang w:val="es-ES"/>
        </w:rPr>
      </w:pPr>
      <w:r w:rsidRPr="00C52001">
        <w:rPr>
          <w:rFonts w:asciiTheme="minorHAnsi" w:hAnsiTheme="minorHAnsi" w:cstheme="minorHAnsi"/>
          <w:bCs/>
          <w:color w:val="002060"/>
          <w:sz w:val="22"/>
          <w:szCs w:val="22"/>
          <w:lang w:val="es-ES"/>
        </w:rPr>
        <w:t xml:space="preserve">Los riesgos </w:t>
      </w:r>
      <w:proofErr w:type="spellStart"/>
      <w:r w:rsidRPr="00C52001">
        <w:rPr>
          <w:rFonts w:asciiTheme="minorHAnsi" w:hAnsiTheme="minorHAnsi" w:cstheme="minorHAnsi"/>
          <w:bCs/>
          <w:color w:val="002060"/>
          <w:sz w:val="22"/>
          <w:szCs w:val="22"/>
          <w:lang w:val="es-ES"/>
        </w:rPr>
        <w:t>mas</w:t>
      </w:r>
      <w:proofErr w:type="spellEnd"/>
      <w:r w:rsidRPr="00C52001">
        <w:rPr>
          <w:rFonts w:asciiTheme="minorHAnsi" w:hAnsiTheme="minorHAnsi" w:cstheme="minorHAnsi"/>
          <w:bCs/>
          <w:color w:val="002060"/>
          <w:sz w:val="22"/>
          <w:szCs w:val="22"/>
          <w:lang w:val="es-ES"/>
        </w:rPr>
        <w:t xml:space="preserve"> frecuentes de esta cirugía son la infección (8% de los pacientes y normalmente se trata con antibióticos o procedimientos menores) , dehiscencias de heridas (normalmente no requieren tratamiento), necesidad de retiro de osteosíntesis (cuando pasa después del segundo mes no requiere utilizar una nueva osteosíntesis, antes del segundo mes puede ser necesario), hemorragia (tiene diferentes tratamientos según cuando aparezca y como se controle) y alteración oclusal post quirúrgica (normalmente se </w:t>
      </w:r>
      <w:r w:rsidR="00C52001" w:rsidRPr="00C52001">
        <w:rPr>
          <w:rFonts w:asciiTheme="minorHAnsi" w:hAnsiTheme="minorHAnsi" w:cstheme="minorHAnsi"/>
          <w:bCs/>
          <w:color w:val="002060"/>
          <w:sz w:val="22"/>
          <w:szCs w:val="22"/>
          <w:lang w:val="es-ES"/>
        </w:rPr>
        <w:t>corri</w:t>
      </w:r>
      <w:r w:rsidR="00C52001">
        <w:rPr>
          <w:rFonts w:asciiTheme="minorHAnsi" w:hAnsiTheme="minorHAnsi" w:cstheme="minorHAnsi"/>
          <w:bCs/>
          <w:color w:val="002060"/>
          <w:sz w:val="22"/>
          <w:szCs w:val="22"/>
          <w:lang w:val="es-ES"/>
        </w:rPr>
        <w:t>g</w:t>
      </w:r>
      <w:r w:rsidR="00C52001" w:rsidRPr="00C52001">
        <w:rPr>
          <w:rFonts w:asciiTheme="minorHAnsi" w:hAnsiTheme="minorHAnsi" w:cstheme="minorHAnsi"/>
          <w:bCs/>
          <w:color w:val="002060"/>
          <w:sz w:val="22"/>
          <w:szCs w:val="22"/>
          <w:lang w:val="es-ES"/>
        </w:rPr>
        <w:t>e</w:t>
      </w:r>
      <w:r w:rsidRPr="00C52001">
        <w:rPr>
          <w:rFonts w:asciiTheme="minorHAnsi" w:hAnsiTheme="minorHAnsi" w:cstheme="minorHAnsi"/>
          <w:bCs/>
          <w:color w:val="002060"/>
          <w:sz w:val="22"/>
          <w:szCs w:val="22"/>
          <w:lang w:val="es-ES"/>
        </w:rPr>
        <w:t xml:space="preserve"> con elásticos. En menos del 5% de los pacientes se requiere </w:t>
      </w:r>
      <w:proofErr w:type="gramStart"/>
      <w:r w:rsidRPr="00C52001">
        <w:rPr>
          <w:rFonts w:asciiTheme="minorHAnsi" w:hAnsiTheme="minorHAnsi" w:cstheme="minorHAnsi"/>
          <w:bCs/>
          <w:color w:val="002060"/>
          <w:sz w:val="22"/>
          <w:szCs w:val="22"/>
          <w:lang w:val="es-ES"/>
        </w:rPr>
        <w:t>re intervenir</w:t>
      </w:r>
      <w:proofErr w:type="gramEnd"/>
      <w:r w:rsidRPr="00C52001">
        <w:rPr>
          <w:rFonts w:asciiTheme="minorHAnsi" w:hAnsiTheme="minorHAnsi" w:cstheme="minorHAnsi"/>
          <w:bCs/>
          <w:color w:val="002060"/>
          <w:sz w:val="22"/>
          <w:szCs w:val="22"/>
          <w:lang w:val="es-ES"/>
        </w:rPr>
        <w:t xml:space="preserve"> pero puede ser necesario si no se cumplen las indicaciones). </w:t>
      </w:r>
    </w:p>
    <w:p w:rsidR="00D8392E" w:rsidRPr="00C52001" w:rsidRDefault="00D8392E" w:rsidP="00C52001">
      <w:pPr>
        <w:pStyle w:val="Default"/>
        <w:spacing w:line="276" w:lineRule="auto"/>
        <w:jc w:val="both"/>
        <w:rPr>
          <w:rFonts w:asciiTheme="minorHAnsi" w:hAnsiTheme="minorHAnsi" w:cstheme="minorHAnsi"/>
          <w:bCs/>
          <w:color w:val="002060"/>
          <w:sz w:val="22"/>
          <w:szCs w:val="22"/>
          <w:lang w:val="es-ES"/>
        </w:rPr>
      </w:pPr>
    </w:p>
    <w:p w:rsidR="00F017F2" w:rsidRPr="00C52001" w:rsidRDefault="00F017F2" w:rsidP="002D4B22">
      <w:pPr>
        <w:pStyle w:val="Default"/>
        <w:spacing w:line="276" w:lineRule="auto"/>
        <w:rPr>
          <w:rFonts w:asciiTheme="minorHAnsi" w:hAnsiTheme="minorHAnsi" w:cstheme="minorHAnsi"/>
          <w:color w:val="002060"/>
          <w:sz w:val="22"/>
          <w:szCs w:val="22"/>
          <w:u w:val="single"/>
          <w:lang w:val="es-ES"/>
        </w:rPr>
      </w:pPr>
      <w:r w:rsidRPr="00C52001">
        <w:rPr>
          <w:rFonts w:asciiTheme="minorHAnsi" w:hAnsiTheme="minorHAnsi" w:cstheme="minorHAnsi"/>
          <w:bCs/>
          <w:color w:val="002060"/>
          <w:sz w:val="22"/>
          <w:szCs w:val="22"/>
          <w:u w:val="single"/>
          <w:lang w:val="es-ES"/>
        </w:rPr>
        <w:t xml:space="preserve">LOS MAS GRAVES </w:t>
      </w:r>
      <w:r w:rsidR="00D8392E">
        <w:rPr>
          <w:rFonts w:asciiTheme="minorHAnsi" w:hAnsiTheme="minorHAnsi" w:cstheme="minorHAnsi"/>
          <w:bCs/>
          <w:color w:val="002060"/>
          <w:sz w:val="22"/>
          <w:szCs w:val="22"/>
          <w:u w:val="single"/>
          <w:lang w:val="es-ES"/>
        </w:rPr>
        <w:t xml:space="preserve"> </w:t>
      </w:r>
    </w:p>
    <w:p w:rsidR="007B53C6" w:rsidRPr="00C52001" w:rsidRDefault="007B53C6" w:rsidP="002D4B22">
      <w:pPr>
        <w:jc w:val="both"/>
        <w:rPr>
          <w:color w:val="002060"/>
          <w:lang w:val="es-ES"/>
        </w:rPr>
      </w:pPr>
      <w:r w:rsidRPr="00C52001">
        <w:rPr>
          <w:color w:val="002060"/>
          <w:lang w:val="es-ES"/>
        </w:rPr>
        <w:t xml:space="preserve">La cirugía ortognática es una cirugía segura y con pocas complicaciones </w:t>
      </w:r>
      <w:r w:rsidR="002D4B22" w:rsidRPr="00C52001">
        <w:rPr>
          <w:color w:val="002060"/>
          <w:lang w:val="es-ES"/>
        </w:rPr>
        <w:t>severas,</w:t>
      </w:r>
      <w:r w:rsidRPr="00C52001">
        <w:rPr>
          <w:color w:val="002060"/>
          <w:lang w:val="es-ES"/>
        </w:rPr>
        <w:t xml:space="preserve"> aunque no están exentas. Existe la posibilidad menor al 0,1% de los pacientes operados de tener complicaciones severas como necrosis de huesos maxilares, pérdida de la visión, infartos o paros cardíacos, accidentes vasculares encefálicos o incluso la muerte. Es por esto </w:t>
      </w:r>
      <w:proofErr w:type="gramStart"/>
      <w:r w:rsidRPr="00C52001">
        <w:rPr>
          <w:color w:val="002060"/>
          <w:lang w:val="es-ES"/>
        </w:rPr>
        <w:t>que</w:t>
      </w:r>
      <w:proofErr w:type="gramEnd"/>
      <w:r w:rsidRPr="00C52001">
        <w:rPr>
          <w:color w:val="002060"/>
          <w:lang w:val="es-ES"/>
        </w:rPr>
        <w:t xml:space="preserve"> estas cirugías son realizadas en centros clínicos u hospitalarios</w:t>
      </w:r>
      <w:r w:rsidR="002D4B22" w:rsidRPr="00C52001">
        <w:rPr>
          <w:color w:val="002060"/>
          <w:lang w:val="es-ES"/>
        </w:rPr>
        <w:t xml:space="preserve"> </w:t>
      </w:r>
      <w:r w:rsidRPr="00C52001">
        <w:rPr>
          <w:color w:val="002060"/>
          <w:lang w:val="es-ES"/>
        </w:rPr>
        <w:t xml:space="preserve">debidamente implementados, capacitados y autorizados </w:t>
      </w:r>
      <w:r w:rsidR="002D4B22" w:rsidRPr="00C52001">
        <w:rPr>
          <w:color w:val="002060"/>
          <w:lang w:val="es-ES"/>
        </w:rPr>
        <w:t>sanitariamente, para</w:t>
      </w:r>
      <w:r w:rsidRPr="00C52001">
        <w:rPr>
          <w:color w:val="002060"/>
          <w:lang w:val="es-ES"/>
        </w:rPr>
        <w:t xml:space="preserve"> reaccionar </w:t>
      </w:r>
      <w:r w:rsidR="002D4B22" w:rsidRPr="00C52001">
        <w:rPr>
          <w:color w:val="002060"/>
          <w:lang w:val="es-ES"/>
        </w:rPr>
        <w:t>en caso de que</w:t>
      </w:r>
      <w:r w:rsidRPr="00C52001">
        <w:rPr>
          <w:color w:val="002060"/>
          <w:lang w:val="es-ES"/>
        </w:rPr>
        <w:t xml:space="preserve"> aparezcan.</w:t>
      </w:r>
    </w:p>
    <w:p w:rsidR="007B53C6" w:rsidRPr="00C52001" w:rsidRDefault="007B53C6" w:rsidP="002D4B22">
      <w:pPr>
        <w:spacing w:after="0"/>
        <w:jc w:val="both"/>
        <w:rPr>
          <w:color w:val="002060"/>
          <w:lang w:val="es-ES"/>
        </w:rPr>
      </w:pPr>
      <w:r w:rsidRPr="00C52001">
        <w:rPr>
          <w:color w:val="002060"/>
          <w:lang w:val="es-ES"/>
        </w:rPr>
        <w:t xml:space="preserve"> Por la alta complejidad de estos procedimientos quirúrgicos, los riesgos de presentar complicaciones leves o moderadas son altos, entre éstos están: </w:t>
      </w:r>
    </w:p>
    <w:p w:rsidR="007B53C6" w:rsidRPr="00C52001" w:rsidRDefault="007B53C6" w:rsidP="002D4B22">
      <w:pPr>
        <w:spacing w:after="0"/>
        <w:jc w:val="both"/>
        <w:rPr>
          <w:color w:val="002060"/>
          <w:lang w:val="es-ES"/>
        </w:rPr>
      </w:pPr>
      <w:r w:rsidRPr="00C52001">
        <w:rPr>
          <w:color w:val="002060"/>
          <w:lang w:val="es-ES"/>
        </w:rPr>
        <w:lastRenderedPageBreak/>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Complicaciones anestésicas que aumentan con la existencia de </w:t>
      </w:r>
      <w:r w:rsidR="002D4B22" w:rsidRPr="00C52001">
        <w:rPr>
          <w:color w:val="002060"/>
          <w:lang w:val="es-ES"/>
        </w:rPr>
        <w:t>otras enfermedades</w:t>
      </w:r>
      <w:r w:rsidRPr="00C52001">
        <w:rPr>
          <w:color w:val="002060"/>
          <w:lang w:val="es-ES"/>
        </w:rPr>
        <w:t xml:space="preserve">, entre otras, es frecuente el dolor de garganta por algunos </w:t>
      </w:r>
      <w:r w:rsidR="002D4B22" w:rsidRPr="00C52001">
        <w:rPr>
          <w:color w:val="002060"/>
          <w:lang w:val="es-ES"/>
        </w:rPr>
        <w:t>días y</w:t>
      </w:r>
      <w:r w:rsidRPr="00C52001">
        <w:rPr>
          <w:color w:val="002060"/>
          <w:lang w:val="es-ES"/>
        </w:rPr>
        <w:t xml:space="preserve"> una anestesia de varias horas puede producir complicaciones respiratorias.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La cirugía sobre los maxilares, por sus relaciones anatómicas, modifica o invade zonas vecinas relacionadas con la respiración (nariz y senos maxilares) y con la fonación (paladar, senos maxilares y nariz), pudiendo estas zonas ser alteradas positiva o negativamente por la cirugía o complicaciones de ésta.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proofErr w:type="gramStart"/>
      <w:r w:rsidRPr="00C52001">
        <w:rPr>
          <w:color w:val="002060"/>
          <w:lang w:val="es-ES"/>
        </w:rPr>
        <w:t>La zona a operar</w:t>
      </w:r>
      <w:proofErr w:type="gramEnd"/>
      <w:r w:rsidRPr="00C52001">
        <w:rPr>
          <w:color w:val="002060"/>
          <w:lang w:val="es-ES"/>
        </w:rPr>
        <w:t xml:space="preserve"> tiene vasos sanguíneos, venas, vasos linfáticos, nervios que permiten movimientos, músculos que ejecutan movimientos, nervios que dan sensibilidad. Todos estos elementos serán alterados por la cirugía en forma transitoria e incluso alguno de ellos puede ser alterado en alguna medida en forma definitiva. Al respecto </w:t>
      </w:r>
      <w:r w:rsidR="00D8392E" w:rsidRPr="00D8392E">
        <w:rPr>
          <w:color w:val="002060"/>
          <w:lang w:val="es-ES"/>
        </w:rPr>
        <w:t>en relación con</w:t>
      </w:r>
      <w:r w:rsidRPr="00C52001">
        <w:rPr>
          <w:color w:val="002060"/>
          <w:lang w:val="es-ES"/>
        </w:rPr>
        <w:t xml:space="preserve"> la perdida de la sensibilidad; la mayoría de los pacientes sometidos a una cirugía ortognática convencional van a tener una pérdida transitoria de la sensibilidad facial. Para el tercio medio de la cara (mejillas y labio superior) el 90% de los pacientes recuperan su sensibilidad antes de los 6 meses. Para el tercio inferior (labio inferior y mentón) el 60% de los pacientes recuperan su sensibilidad de forma total, 20% recuperan su sensibilidad de forma parcial y 20% no la recuperan. De este grupo de pacientes que tienen recuperación parcial o no recuperan, el 1% puede generar lesiones </w:t>
      </w:r>
      <w:proofErr w:type="spellStart"/>
      <w:r w:rsidRPr="00C52001">
        <w:rPr>
          <w:color w:val="002060"/>
          <w:lang w:val="es-ES"/>
        </w:rPr>
        <w:t>disestésicas</w:t>
      </w:r>
      <w:proofErr w:type="spellEnd"/>
      <w:r w:rsidRPr="00C52001">
        <w:rPr>
          <w:color w:val="002060"/>
          <w:lang w:val="es-ES"/>
        </w:rPr>
        <w:t xml:space="preserve"> que consiste en sensación de dolor ante estímulos normales como el tacto, comer o hablar. Este tipo de riesgo es debido a la anatomía y fisiología de reparación propia del paciente y no únicamente obedecen a la técnica quirúrgica.</w:t>
      </w:r>
    </w:p>
    <w:p w:rsidR="007B53C6" w:rsidRPr="00C52001" w:rsidRDefault="007B53C6" w:rsidP="002D4B22">
      <w:pPr>
        <w:pStyle w:val="Prrafodelista"/>
        <w:spacing w:line="276" w:lineRule="auto"/>
        <w:jc w:val="both"/>
        <w:rPr>
          <w:rFonts w:asciiTheme="minorHAnsi" w:hAnsiTheme="minorHAnsi"/>
          <w:color w:val="002060"/>
          <w:lang w:val="es-ES"/>
        </w:rPr>
      </w:pP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En algunos pacientes sometidos a cirugía ortognática existe el riesgo bajo de reabsorción espontanea e idiopática del cóndilo mandibular, el cual puede generar un cambio en la oclusión dentaria y armonía facial por lo que puede requerir nueva intervención mediante cirugía ortognática y/o cirugía de articulación </w:t>
      </w:r>
      <w:proofErr w:type="spellStart"/>
      <w:r w:rsidRPr="00C52001">
        <w:rPr>
          <w:color w:val="002060"/>
          <w:lang w:val="es-ES"/>
        </w:rPr>
        <w:t>témporo</w:t>
      </w:r>
      <w:proofErr w:type="spellEnd"/>
      <w:r w:rsidRPr="00C52001">
        <w:rPr>
          <w:color w:val="002060"/>
          <w:lang w:val="es-ES"/>
        </w:rPr>
        <w:t xml:space="preserve"> mandibular. </w:t>
      </w:r>
      <w:r w:rsidRPr="00C52001">
        <w:rPr>
          <w:color w:val="002060"/>
          <w:lang w:val="es-ES"/>
        </w:rPr>
        <w:br/>
        <w:t xml:space="preserve">En casos más severos existe la posibilidad de indicar el uso de prótesis de remplazo articular total según la clínica del paciente y la evolución de la reabsorción.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A06FD4">
      <w:pPr>
        <w:spacing w:after="0"/>
        <w:jc w:val="both"/>
        <w:rPr>
          <w:color w:val="002060"/>
          <w:lang w:val="es-ES"/>
        </w:rPr>
      </w:pPr>
      <w:r w:rsidRPr="00C52001">
        <w:rPr>
          <w:color w:val="002060"/>
          <w:lang w:val="es-ES"/>
        </w:rPr>
        <w:t xml:space="preserve">La presencia de órganos dentarios en zonas próximas a la </w:t>
      </w:r>
      <w:r w:rsidR="00C52001" w:rsidRPr="00C52001">
        <w:rPr>
          <w:color w:val="002060"/>
          <w:lang w:val="es-ES"/>
        </w:rPr>
        <w:t>cirugía</w:t>
      </w:r>
      <w:r w:rsidRPr="00C52001">
        <w:rPr>
          <w:color w:val="002060"/>
          <w:lang w:val="es-ES"/>
        </w:rPr>
        <w:t xml:space="preserve"> puede condicionar </w:t>
      </w:r>
      <w:r w:rsidR="002D4B22" w:rsidRPr="00C52001">
        <w:rPr>
          <w:color w:val="002060"/>
          <w:lang w:val="es-ES"/>
        </w:rPr>
        <w:t>la lesión</w:t>
      </w:r>
      <w:r w:rsidRPr="00C52001">
        <w:rPr>
          <w:color w:val="002060"/>
          <w:lang w:val="es-ES"/>
        </w:rPr>
        <w:t xml:space="preserve"> de alguno de éstos, pudiendo incluso llevar a la pérdida de algun</w:t>
      </w:r>
      <w:r w:rsidR="008D7A8E" w:rsidRPr="00C52001">
        <w:rPr>
          <w:color w:val="002060"/>
          <w:lang w:val="es-ES"/>
        </w:rPr>
        <w:t xml:space="preserve">a </w:t>
      </w:r>
      <w:r w:rsidR="00D8392E" w:rsidRPr="00D8392E">
        <w:rPr>
          <w:color w:val="002060"/>
          <w:lang w:val="es-ES"/>
        </w:rPr>
        <w:t>pieza dentaria</w:t>
      </w:r>
      <w:r w:rsidRPr="00C52001">
        <w:rPr>
          <w:color w:val="002060"/>
          <w:lang w:val="es-ES"/>
        </w:rPr>
        <w:t xml:space="preserve"> y/o pérdida de la vitalidad dentaria, lo </w:t>
      </w:r>
      <w:r w:rsidR="002D4B22" w:rsidRPr="00C52001">
        <w:rPr>
          <w:color w:val="002060"/>
          <w:lang w:val="es-ES"/>
        </w:rPr>
        <w:t>cual puede</w:t>
      </w:r>
      <w:r w:rsidRPr="00C52001">
        <w:rPr>
          <w:color w:val="002060"/>
          <w:lang w:val="es-ES"/>
        </w:rPr>
        <w:t xml:space="preserve"> requerir tratamientos </w:t>
      </w:r>
      <w:r w:rsidR="002D4B22" w:rsidRPr="00C52001">
        <w:rPr>
          <w:color w:val="002060"/>
          <w:lang w:val="es-ES"/>
        </w:rPr>
        <w:t>odontológicos adicionales</w:t>
      </w:r>
      <w:r w:rsidR="00A06FD4" w:rsidRPr="00C52001">
        <w:rPr>
          <w:color w:val="002060"/>
          <w:lang w:val="es-ES"/>
        </w:rPr>
        <w:t xml:space="preserve"> </w:t>
      </w: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La encía que rodea los dientes puede ser alterada en su forma y </w:t>
      </w:r>
      <w:r w:rsidR="002D4B22" w:rsidRPr="00C52001">
        <w:rPr>
          <w:color w:val="002060"/>
          <w:lang w:val="es-ES"/>
        </w:rPr>
        <w:t>disposición incluso</w:t>
      </w:r>
      <w:r w:rsidRPr="00C52001">
        <w:rPr>
          <w:color w:val="002060"/>
          <w:lang w:val="es-ES"/>
        </w:rPr>
        <w:t xml:space="preserve"> años después de la cirugía.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Puede no lograrse toda la exactitud esperada en la cirugía inicial, por lo que se puede requerir procedimientos complementarios, normalmente en el post - operatorio inmediato (primeros días). La tasa de </w:t>
      </w:r>
      <w:proofErr w:type="gramStart"/>
      <w:r w:rsidRPr="00C52001">
        <w:rPr>
          <w:color w:val="002060"/>
          <w:lang w:val="es-ES"/>
        </w:rPr>
        <w:t xml:space="preserve">re </w:t>
      </w:r>
      <w:r w:rsidR="002D4B22" w:rsidRPr="00C52001">
        <w:rPr>
          <w:color w:val="002060"/>
          <w:lang w:val="es-ES"/>
        </w:rPr>
        <w:t>intervención</w:t>
      </w:r>
      <w:proofErr w:type="gramEnd"/>
      <w:r w:rsidRPr="00C52001">
        <w:rPr>
          <w:color w:val="002060"/>
          <w:lang w:val="es-ES"/>
        </w:rPr>
        <w:t xml:space="preserve"> es entre 5 a 15% de los pacientes. Es fundamental </w:t>
      </w:r>
      <w:r w:rsidRPr="00C52001">
        <w:rPr>
          <w:color w:val="002060"/>
          <w:lang w:val="es-ES"/>
        </w:rPr>
        <w:lastRenderedPageBreak/>
        <w:t xml:space="preserve">cumplir con las indicaciones de </w:t>
      </w:r>
      <w:r w:rsidR="002D4B22" w:rsidRPr="00C52001">
        <w:rPr>
          <w:color w:val="002060"/>
          <w:lang w:val="es-ES"/>
        </w:rPr>
        <w:t>régimen</w:t>
      </w:r>
      <w:r w:rsidRPr="00C52001">
        <w:rPr>
          <w:color w:val="002060"/>
          <w:lang w:val="es-ES"/>
        </w:rPr>
        <w:t xml:space="preserve"> y </w:t>
      </w:r>
      <w:r w:rsidR="002D4B22" w:rsidRPr="00C52001">
        <w:rPr>
          <w:color w:val="002060"/>
          <w:lang w:val="es-ES"/>
        </w:rPr>
        <w:t>restricción</w:t>
      </w:r>
      <w:r w:rsidRPr="00C52001">
        <w:rPr>
          <w:color w:val="002060"/>
          <w:lang w:val="es-ES"/>
        </w:rPr>
        <w:t xml:space="preserve"> de alimentos para evitar </w:t>
      </w:r>
      <w:proofErr w:type="gramStart"/>
      <w:r w:rsidRPr="00C52001">
        <w:rPr>
          <w:color w:val="002060"/>
          <w:lang w:val="es-ES"/>
        </w:rPr>
        <w:t>re intervenciones</w:t>
      </w:r>
      <w:proofErr w:type="gramEnd"/>
      <w:r w:rsidRPr="00C52001">
        <w:rPr>
          <w:color w:val="002060"/>
          <w:lang w:val="es-ES"/>
        </w:rPr>
        <w:t xml:space="preserve">.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La estabilidad en el largo plazo depende de la estabilidad de la mordida, la presencia de vicios de mordida como el bruxismo, o la pérdida de piezas dentarias pueden alterar la </w:t>
      </w:r>
      <w:r w:rsidR="002D4B22" w:rsidRPr="00C52001">
        <w:rPr>
          <w:color w:val="002060"/>
          <w:lang w:val="es-ES"/>
        </w:rPr>
        <w:t>mordida y</w:t>
      </w:r>
      <w:r w:rsidRPr="00C52001">
        <w:rPr>
          <w:color w:val="002060"/>
          <w:lang w:val="es-ES"/>
        </w:rPr>
        <w:t xml:space="preserve"> por ende alterar el resultado obtenido por la cirugía ortognática.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La mayor parte de la cirugía se realiza a través de la boca, lo que implica un riesgo adicional de infecciones postquirúrgicas. La infección puede afectar los tejidos blandos, como también el hueso en forma inmediata o tardía a la cirugía, la infección crónica del hueso puede llevar a la pérdida de parte de éste, lo que puede producir deformidades adicionales que requerirían cirugías adicionales El uso de antibióticos disminuye el riesgo de infecciones, pero no garantiza el que no se produzcan.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8D7A8E">
      <w:pPr>
        <w:numPr>
          <w:ilvl w:val="0"/>
          <w:numId w:val="9"/>
        </w:numPr>
        <w:spacing w:after="4"/>
        <w:ind w:hanging="360"/>
        <w:jc w:val="both"/>
        <w:rPr>
          <w:color w:val="002060"/>
          <w:lang w:val="es-ES"/>
        </w:rPr>
      </w:pPr>
      <w:r w:rsidRPr="00C52001">
        <w:rPr>
          <w:color w:val="002060"/>
          <w:lang w:val="es-ES"/>
        </w:rPr>
        <w:t>La cara, boca, y nariz son regiones de gran irrigación sanguínea, lo que puede provocar hemorragias importantes por el procedimiento, obligando a medidas complementarias como transfusión de hemo-componentes y/o tapona</w:t>
      </w:r>
      <w:r w:rsidR="00D8392E">
        <w:rPr>
          <w:color w:val="002060"/>
          <w:lang w:val="es-ES"/>
        </w:rPr>
        <w:t>miento</w:t>
      </w:r>
      <w:r w:rsidRPr="00C52001">
        <w:rPr>
          <w:color w:val="002060"/>
          <w:lang w:val="es-ES"/>
        </w:rPr>
        <w:t xml:space="preserve"> nasal por algunos días, por otra </w:t>
      </w:r>
      <w:r w:rsidR="002D4B22" w:rsidRPr="00C52001">
        <w:rPr>
          <w:color w:val="002060"/>
          <w:lang w:val="es-ES"/>
        </w:rPr>
        <w:t>parte,</w:t>
      </w:r>
      <w:r w:rsidRPr="00C52001">
        <w:rPr>
          <w:color w:val="002060"/>
          <w:lang w:val="es-ES"/>
        </w:rPr>
        <w:t xml:space="preserve"> si hay acumulación de sangre en tejidos blandos se expresará como hematomas o equimosis.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Todo procedimiento quirúrgico se acompaña de edema (hinchazón), el cual será mayor cuanto más extensa y compleja sea la cirugía, el edema alterará en forma transitoria todas las funciones del área </w:t>
      </w:r>
      <w:proofErr w:type="spellStart"/>
      <w:r w:rsidRPr="00C52001">
        <w:rPr>
          <w:color w:val="002060"/>
          <w:lang w:val="es-ES"/>
        </w:rPr>
        <w:t>máxilo</w:t>
      </w:r>
      <w:proofErr w:type="spellEnd"/>
      <w:r w:rsidRPr="00C52001">
        <w:rPr>
          <w:color w:val="002060"/>
          <w:lang w:val="es-ES"/>
        </w:rPr>
        <w:t xml:space="preserve">-facial (deglución, masticación, fonación, respiración).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El realizar complejos y extensos procedimientos por la boca, frecuentemente provoca lesiones y erosiones de los labios. </w:t>
      </w:r>
    </w:p>
    <w:p w:rsidR="007B53C6" w:rsidRPr="00C52001" w:rsidRDefault="007B53C6" w:rsidP="002D4B22">
      <w:pPr>
        <w:pStyle w:val="Prrafodelista"/>
        <w:spacing w:line="276" w:lineRule="auto"/>
        <w:rPr>
          <w:rFonts w:asciiTheme="minorHAnsi" w:hAnsiTheme="minorHAnsi"/>
          <w:color w:val="002060"/>
          <w:lang w:val="es-ES"/>
        </w:rPr>
      </w:pP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La cirugía de transformación </w:t>
      </w:r>
      <w:r w:rsidR="002D4B22" w:rsidRPr="00C52001">
        <w:rPr>
          <w:color w:val="002060"/>
          <w:lang w:val="es-ES"/>
        </w:rPr>
        <w:t>facial</w:t>
      </w:r>
      <w:r w:rsidRPr="00C52001">
        <w:rPr>
          <w:color w:val="002060"/>
          <w:lang w:val="es-ES"/>
        </w:rPr>
        <w:t xml:space="preserve"> ocasionalmente produce alteraciones psicológicas transitorias, las cuales especialmente en pacientes con antecedentes de enfermedades psicológicas, pueden presentar conductas aberrantes. </w:t>
      </w:r>
    </w:p>
    <w:p w:rsidR="007B53C6" w:rsidRPr="00C52001" w:rsidRDefault="007B53C6" w:rsidP="002D4B22">
      <w:pPr>
        <w:spacing w:after="0"/>
        <w:jc w:val="both"/>
        <w:rPr>
          <w:color w:val="002060"/>
          <w:lang w:val="es-ES"/>
        </w:rPr>
      </w:pPr>
      <w:r w:rsidRPr="00C52001">
        <w:rPr>
          <w:color w:val="002060"/>
          <w:lang w:val="es-ES"/>
        </w:rPr>
        <w:t xml:space="preserve"> </w:t>
      </w:r>
    </w:p>
    <w:p w:rsidR="007B53C6" w:rsidRPr="00C52001" w:rsidRDefault="007B53C6" w:rsidP="002D4B22">
      <w:pPr>
        <w:pStyle w:val="Prrafodelista"/>
        <w:spacing w:line="276" w:lineRule="auto"/>
        <w:jc w:val="both"/>
        <w:rPr>
          <w:rFonts w:asciiTheme="minorHAnsi" w:hAnsiTheme="minorHAnsi"/>
          <w:color w:val="002060"/>
          <w:lang w:val="es-ES"/>
        </w:rPr>
      </w:pPr>
    </w:p>
    <w:p w:rsidR="007B53C6" w:rsidRPr="00C52001" w:rsidRDefault="007B53C6" w:rsidP="002D4B22">
      <w:pPr>
        <w:numPr>
          <w:ilvl w:val="0"/>
          <w:numId w:val="9"/>
        </w:numPr>
        <w:spacing w:after="4"/>
        <w:ind w:hanging="360"/>
        <w:jc w:val="both"/>
        <w:rPr>
          <w:color w:val="002060"/>
          <w:lang w:val="es-ES"/>
        </w:rPr>
      </w:pPr>
      <w:r w:rsidRPr="00C52001">
        <w:rPr>
          <w:color w:val="002060"/>
          <w:lang w:val="es-ES"/>
        </w:rPr>
        <w:t xml:space="preserve">En ocasiones y por complicaciones </w:t>
      </w:r>
      <w:r w:rsidR="002D4B22" w:rsidRPr="00C52001">
        <w:rPr>
          <w:color w:val="002060"/>
          <w:lang w:val="es-ES"/>
        </w:rPr>
        <w:t>postoperatorias</w:t>
      </w:r>
      <w:r w:rsidRPr="00C52001">
        <w:rPr>
          <w:color w:val="002060"/>
          <w:lang w:val="es-ES"/>
        </w:rPr>
        <w:t xml:space="preserve">, será necesario realizar una </w:t>
      </w:r>
      <w:r w:rsidR="002D4B22" w:rsidRPr="00C52001">
        <w:rPr>
          <w:color w:val="002060"/>
          <w:lang w:val="es-ES"/>
        </w:rPr>
        <w:t>reintervención</w:t>
      </w:r>
      <w:r w:rsidRPr="00C52001">
        <w:rPr>
          <w:color w:val="002060"/>
          <w:lang w:val="es-ES"/>
        </w:rPr>
        <w:t xml:space="preserve"> quirúrgica, situación que será evaluada y conversada con el equipo </w:t>
      </w:r>
      <w:r w:rsidR="002D4B22" w:rsidRPr="00C52001">
        <w:rPr>
          <w:color w:val="002060"/>
          <w:lang w:val="es-ES"/>
        </w:rPr>
        <w:t>quirúrgico tratante</w:t>
      </w:r>
      <w:r w:rsidRPr="00C52001">
        <w:rPr>
          <w:color w:val="002060"/>
          <w:lang w:val="es-ES"/>
        </w:rPr>
        <w:t xml:space="preserve"> para ver </w:t>
      </w:r>
      <w:r w:rsidR="002D4B22" w:rsidRPr="00C52001">
        <w:rPr>
          <w:color w:val="002060"/>
          <w:lang w:val="es-ES"/>
        </w:rPr>
        <w:t>que costos</w:t>
      </w:r>
      <w:r w:rsidRPr="00C52001">
        <w:rPr>
          <w:color w:val="002060"/>
          <w:lang w:val="es-ES"/>
        </w:rPr>
        <w:t xml:space="preserve"> </w:t>
      </w:r>
      <w:r w:rsidR="002D4B22" w:rsidRPr="00C52001">
        <w:rPr>
          <w:color w:val="002060"/>
          <w:lang w:val="es-ES"/>
        </w:rPr>
        <w:t>estarían asociados</w:t>
      </w:r>
      <w:r w:rsidRPr="00C52001">
        <w:rPr>
          <w:color w:val="002060"/>
          <w:lang w:val="es-ES"/>
        </w:rPr>
        <w:t xml:space="preserve"> a esta nueva intervención.</w:t>
      </w:r>
    </w:p>
    <w:p w:rsidR="00C52001" w:rsidRDefault="00C52001" w:rsidP="002D4B22">
      <w:pPr>
        <w:autoSpaceDE w:val="0"/>
        <w:autoSpaceDN w:val="0"/>
        <w:adjustRightInd w:val="0"/>
        <w:spacing w:after="0"/>
        <w:rPr>
          <w:rFonts w:cstheme="minorHAnsi"/>
          <w:color w:val="002060"/>
          <w:lang w:val="es-ES"/>
        </w:rPr>
      </w:pPr>
    </w:p>
    <w:p w:rsidR="00B50D86" w:rsidRDefault="00B50D86" w:rsidP="002D4B22">
      <w:pPr>
        <w:autoSpaceDE w:val="0"/>
        <w:autoSpaceDN w:val="0"/>
        <w:adjustRightInd w:val="0"/>
        <w:spacing w:after="0"/>
        <w:rPr>
          <w:rFonts w:cstheme="minorHAnsi"/>
          <w:color w:val="002060"/>
          <w:lang w:val="es-ES"/>
        </w:rPr>
      </w:pPr>
    </w:p>
    <w:p w:rsidR="00B50D86" w:rsidRDefault="00B50D86" w:rsidP="002D4B22">
      <w:pPr>
        <w:autoSpaceDE w:val="0"/>
        <w:autoSpaceDN w:val="0"/>
        <w:adjustRightInd w:val="0"/>
        <w:spacing w:after="0"/>
        <w:rPr>
          <w:rFonts w:cstheme="minorHAnsi"/>
          <w:color w:val="002060"/>
          <w:lang w:val="es-ES"/>
        </w:rPr>
      </w:pPr>
    </w:p>
    <w:p w:rsidR="00B50D86" w:rsidRDefault="00B50D86" w:rsidP="002D4B22">
      <w:pPr>
        <w:autoSpaceDE w:val="0"/>
        <w:autoSpaceDN w:val="0"/>
        <w:adjustRightInd w:val="0"/>
        <w:spacing w:after="0"/>
        <w:rPr>
          <w:rFonts w:cstheme="minorHAnsi"/>
          <w:color w:val="002060"/>
          <w:lang w:val="es-ES"/>
        </w:rPr>
      </w:pPr>
    </w:p>
    <w:p w:rsidR="00C52001" w:rsidRDefault="00C52001" w:rsidP="002D4B22">
      <w:pPr>
        <w:autoSpaceDE w:val="0"/>
        <w:autoSpaceDN w:val="0"/>
        <w:adjustRightInd w:val="0"/>
        <w:spacing w:after="0"/>
        <w:rPr>
          <w:rFonts w:cstheme="minorHAnsi"/>
          <w:color w:val="002060"/>
          <w:lang w:val="es-ES"/>
        </w:rPr>
      </w:pPr>
    </w:p>
    <w:p w:rsidR="00C52001" w:rsidRDefault="00C52001" w:rsidP="002D4B22">
      <w:pPr>
        <w:autoSpaceDE w:val="0"/>
        <w:autoSpaceDN w:val="0"/>
        <w:adjustRightInd w:val="0"/>
        <w:spacing w:after="0"/>
        <w:rPr>
          <w:rFonts w:cstheme="minorHAnsi"/>
          <w:color w:val="002060"/>
          <w:lang w:val="es-ES"/>
        </w:rPr>
      </w:pPr>
    </w:p>
    <w:p w:rsidR="00C52001" w:rsidRDefault="00C52001" w:rsidP="002D4B22">
      <w:pPr>
        <w:autoSpaceDE w:val="0"/>
        <w:autoSpaceDN w:val="0"/>
        <w:adjustRightInd w:val="0"/>
        <w:spacing w:after="0"/>
        <w:rPr>
          <w:rFonts w:cstheme="minorHAnsi"/>
          <w:color w:val="002060"/>
          <w:lang w:val="es-ES"/>
        </w:rPr>
      </w:pPr>
    </w:p>
    <w:p w:rsidR="007B53C6" w:rsidRPr="00C52001" w:rsidRDefault="007B53C6" w:rsidP="002D4B22">
      <w:pPr>
        <w:autoSpaceDE w:val="0"/>
        <w:autoSpaceDN w:val="0"/>
        <w:adjustRightInd w:val="0"/>
        <w:spacing w:after="0"/>
        <w:rPr>
          <w:rFonts w:cstheme="minorHAnsi"/>
          <w:color w:val="002060"/>
          <w:lang w:val="es-ES"/>
        </w:rPr>
      </w:pPr>
      <w:r w:rsidRPr="00C52001">
        <w:rPr>
          <w:rFonts w:cstheme="minorHAnsi"/>
          <w:color w:val="002060"/>
          <w:lang w:val="es-ES"/>
        </w:rPr>
        <w:lastRenderedPageBreak/>
        <w:t xml:space="preserve">SITUACIONES ESPECIALES QUE DEBEN </w:t>
      </w:r>
      <w:r w:rsidR="00C52001">
        <w:rPr>
          <w:rFonts w:cstheme="minorHAnsi"/>
          <w:color w:val="002060"/>
          <w:lang w:val="es-ES"/>
        </w:rPr>
        <w:t>CONSIDERADAS</w:t>
      </w:r>
      <w:r w:rsidRPr="00C52001">
        <w:rPr>
          <w:rFonts w:cstheme="minorHAnsi"/>
          <w:color w:val="002060"/>
          <w:lang w:val="es-ES"/>
        </w:rPr>
        <w:t xml:space="preserve">: </w:t>
      </w:r>
    </w:p>
    <w:p w:rsidR="002D4B22" w:rsidRPr="00C52001" w:rsidRDefault="002D4B22" w:rsidP="002D4B22">
      <w:pPr>
        <w:autoSpaceDE w:val="0"/>
        <w:autoSpaceDN w:val="0"/>
        <w:adjustRightInd w:val="0"/>
        <w:spacing w:after="0"/>
        <w:rPr>
          <w:rFonts w:cstheme="minorHAnsi"/>
          <w:color w:val="002060"/>
          <w:lang w:val="es-ES"/>
        </w:rPr>
      </w:pPr>
    </w:p>
    <w:p w:rsidR="002D4B22" w:rsidRPr="00C52001" w:rsidRDefault="002D4B22" w:rsidP="002D4B22">
      <w:pPr>
        <w:autoSpaceDE w:val="0"/>
        <w:autoSpaceDN w:val="0"/>
        <w:adjustRightInd w:val="0"/>
        <w:spacing w:after="0"/>
        <w:jc w:val="both"/>
        <w:rPr>
          <w:rFonts w:cstheme="minorHAnsi"/>
          <w:color w:val="002060"/>
          <w:lang w:val="es-ES"/>
        </w:rPr>
      </w:pPr>
      <w:r w:rsidRPr="00C52001">
        <w:rPr>
          <w:rFonts w:cstheme="minorHAnsi"/>
          <w:color w:val="002060"/>
          <w:lang w:val="es-ES"/>
        </w:rPr>
        <w:t xml:space="preserve">En este procedimiento en particular se debe considerar </w:t>
      </w:r>
      <w:r w:rsidR="008D7A8E" w:rsidRPr="00C52001">
        <w:rPr>
          <w:rFonts w:cstheme="minorHAnsi"/>
          <w:color w:val="002060"/>
          <w:lang w:val="es-ES"/>
        </w:rPr>
        <w:t xml:space="preserve"> una </w:t>
      </w:r>
      <w:r w:rsidRPr="00C52001">
        <w:rPr>
          <w:rFonts w:cstheme="minorHAnsi"/>
          <w:color w:val="002060"/>
          <w:lang w:val="es-ES"/>
        </w:rPr>
        <w:t>situación importante para modificar lo planeado que es cuando se producen fracturas indeseadas de maxilar o mandibular en donde normalmente se solucionan mediante</w:t>
      </w:r>
      <w:r w:rsidR="008D7A8E" w:rsidRPr="00C52001">
        <w:rPr>
          <w:rFonts w:cstheme="minorHAnsi"/>
          <w:color w:val="002060"/>
          <w:lang w:val="es-ES"/>
        </w:rPr>
        <w:t xml:space="preserve"> 1) la ocupación de </w:t>
      </w:r>
      <w:r w:rsidRPr="00C52001">
        <w:rPr>
          <w:rFonts w:cstheme="minorHAnsi"/>
          <w:color w:val="002060"/>
          <w:lang w:val="es-ES"/>
        </w:rPr>
        <w:t xml:space="preserve"> más material de osteosíntesis (tornillos y placas de titanio) de los presupuestado inicialmente, 2) complementar con abordajes </w:t>
      </w:r>
      <w:proofErr w:type="spellStart"/>
      <w:r w:rsidRPr="00C52001">
        <w:rPr>
          <w:rFonts w:cstheme="minorHAnsi"/>
          <w:color w:val="002060"/>
          <w:lang w:val="es-ES"/>
        </w:rPr>
        <w:t>transfaciales</w:t>
      </w:r>
      <w:proofErr w:type="spellEnd"/>
      <w:r w:rsidRPr="00C52001">
        <w:rPr>
          <w:rFonts w:cstheme="minorHAnsi"/>
          <w:color w:val="002060"/>
          <w:lang w:val="es-ES"/>
        </w:rPr>
        <w:t xml:space="preserve"> (con incisiones en piel de cara o cuello) y/o bloqueo intermaxilar post operatorio (Dejar elásticos y/o alambres entre los dientes de arriba y abajo que impiden al paciente abrir la boca). El bloqueo intermaxilar no se realiza de forma rutinaria en nuestros pacientes, pero de necesitarlo se debe dejar en un periodo entre 3 a 8 semanas según el caso.</w:t>
      </w:r>
    </w:p>
    <w:p w:rsidR="002D4B22" w:rsidRPr="00C52001" w:rsidRDefault="002D4B22" w:rsidP="002D4B22">
      <w:pPr>
        <w:autoSpaceDE w:val="0"/>
        <w:autoSpaceDN w:val="0"/>
        <w:adjustRightInd w:val="0"/>
        <w:spacing w:after="0"/>
        <w:rPr>
          <w:rFonts w:cstheme="minorHAnsi"/>
          <w:color w:val="002060"/>
          <w:lang w:val="es-ES"/>
        </w:rPr>
      </w:pPr>
    </w:p>
    <w:p w:rsidR="00EC79F3" w:rsidRPr="00C52001" w:rsidRDefault="00EC79F3" w:rsidP="002D4B22">
      <w:pPr>
        <w:autoSpaceDE w:val="0"/>
        <w:autoSpaceDN w:val="0"/>
        <w:adjustRightInd w:val="0"/>
        <w:spacing w:after="0"/>
        <w:jc w:val="both"/>
        <w:rPr>
          <w:rFonts w:eastAsiaTheme="minorEastAsia" w:cstheme="minorHAnsi"/>
          <w:color w:val="002060"/>
          <w:lang w:val="es-ES" w:eastAsia="es-CL"/>
        </w:rPr>
      </w:pPr>
    </w:p>
    <w:p w:rsidR="00EC79F3" w:rsidRPr="00C52001" w:rsidRDefault="00EC79F3" w:rsidP="002D4B22">
      <w:pPr>
        <w:autoSpaceDE w:val="0"/>
        <w:autoSpaceDN w:val="0"/>
        <w:adjustRightInd w:val="0"/>
        <w:spacing w:after="0"/>
        <w:jc w:val="both"/>
        <w:rPr>
          <w:rFonts w:eastAsiaTheme="minorEastAsia" w:cstheme="minorHAnsi"/>
          <w:color w:val="002060"/>
          <w:u w:val="single"/>
          <w:lang w:val="es-ES" w:eastAsia="es-CL"/>
        </w:rPr>
      </w:pPr>
      <w:r w:rsidRPr="00C52001">
        <w:rPr>
          <w:rFonts w:eastAsiaTheme="minorEastAsia" w:cstheme="minorHAnsi"/>
          <w:bCs/>
          <w:color w:val="002060"/>
          <w:u w:val="single"/>
          <w:lang w:val="es-ES" w:eastAsia="es-CL"/>
        </w:rPr>
        <w:t>OTROS MOTIVOS PARA LOS QUE LE PEDIMOS SU CONSENTIMIENTO</w:t>
      </w:r>
    </w:p>
    <w:p w:rsidR="00EC79F3" w:rsidRPr="00C52001" w:rsidRDefault="00EC79F3" w:rsidP="002D4B22">
      <w:pPr>
        <w:autoSpaceDE w:val="0"/>
        <w:autoSpaceDN w:val="0"/>
        <w:adjustRightInd w:val="0"/>
        <w:spacing w:after="0"/>
        <w:jc w:val="both"/>
        <w:rPr>
          <w:rFonts w:eastAsiaTheme="minorEastAsia" w:cstheme="minorHAnsi"/>
          <w:color w:val="002060"/>
          <w:lang w:val="es-ES" w:eastAsia="es-CL"/>
        </w:rPr>
      </w:pPr>
      <w:r w:rsidRPr="00C52001">
        <w:rPr>
          <w:rFonts w:eastAsiaTheme="minorEastAsia" w:cstheme="minorHAnsi"/>
          <w:color w:val="002060"/>
          <w:lang w:val="es-ES" w:eastAsia="es-CL"/>
        </w:rPr>
        <w:t xml:space="preserve">- A veces, durante la intervención, se producen hallazgos imprevistos. Pueden obligar a tener que modificar la forma de hacer la intervención y utilizar variantes de </w:t>
      </w:r>
      <w:proofErr w:type="gramStart"/>
      <w:r w:rsidRPr="00C52001">
        <w:rPr>
          <w:rFonts w:eastAsiaTheme="minorEastAsia" w:cstheme="minorHAnsi"/>
          <w:color w:val="002060"/>
          <w:lang w:val="es-ES" w:eastAsia="es-CL"/>
        </w:rPr>
        <w:t>la misma</w:t>
      </w:r>
      <w:proofErr w:type="gramEnd"/>
      <w:r w:rsidRPr="00C52001">
        <w:rPr>
          <w:rFonts w:eastAsiaTheme="minorEastAsia" w:cstheme="minorHAnsi"/>
          <w:color w:val="002060"/>
          <w:lang w:val="es-ES" w:eastAsia="es-CL"/>
        </w:rPr>
        <w:t xml:space="preserve"> no contempladas inicialmente.</w:t>
      </w:r>
    </w:p>
    <w:p w:rsidR="00B50D86" w:rsidRDefault="00B50D86" w:rsidP="00605BA5">
      <w:pPr>
        <w:pStyle w:val="Ttulo"/>
        <w:rPr>
          <w:rFonts w:asciiTheme="minorHAnsi" w:hAnsiTheme="minorHAnsi" w:cstheme="minorHAnsi"/>
          <w:b/>
          <w:sz w:val="22"/>
          <w:szCs w:val="22"/>
          <w:lang w:val="es-ES"/>
        </w:rPr>
      </w:pPr>
      <w:bookmarkStart w:id="0" w:name="_Hlk36047975"/>
    </w:p>
    <w:p w:rsidR="005112AE" w:rsidRPr="00C52001" w:rsidRDefault="00605BA5" w:rsidP="00605BA5">
      <w:pPr>
        <w:pStyle w:val="Ttulo"/>
        <w:rPr>
          <w:rFonts w:asciiTheme="minorHAnsi" w:hAnsiTheme="minorHAnsi" w:cstheme="minorHAnsi"/>
          <w:b/>
          <w:sz w:val="22"/>
          <w:szCs w:val="22"/>
          <w:lang w:val="es-ES"/>
        </w:rPr>
      </w:pPr>
      <w:r w:rsidRPr="00C52001">
        <w:rPr>
          <w:rFonts w:asciiTheme="minorHAnsi" w:hAnsiTheme="minorHAnsi" w:cstheme="minorHAnsi"/>
          <w:b/>
          <w:sz w:val="22"/>
          <w:szCs w:val="22"/>
          <w:lang w:val="es-ES"/>
        </w:rPr>
        <w:t xml:space="preserve">II.- </w:t>
      </w:r>
      <w:r w:rsidR="005112AE" w:rsidRPr="00C52001">
        <w:rPr>
          <w:rFonts w:asciiTheme="minorHAnsi" w:hAnsiTheme="minorHAnsi" w:cstheme="minorHAnsi"/>
          <w:b/>
          <w:sz w:val="22"/>
          <w:szCs w:val="22"/>
          <w:lang w:val="es-ES"/>
        </w:rPr>
        <w:t xml:space="preserve">CONSENTIMIENTO INFORMADO </w:t>
      </w:r>
    </w:p>
    <w:p w:rsidR="009017DA" w:rsidRPr="00C52001" w:rsidRDefault="009017DA" w:rsidP="009017DA">
      <w:pPr>
        <w:pStyle w:val="Default"/>
        <w:jc w:val="both"/>
        <w:rPr>
          <w:rFonts w:asciiTheme="minorHAnsi" w:hAnsiTheme="minorHAnsi" w:cstheme="minorHAnsi"/>
          <w:color w:val="002060"/>
          <w:sz w:val="22"/>
          <w:szCs w:val="22"/>
          <w:lang w:val="es-ES"/>
        </w:rPr>
      </w:pPr>
      <w:r w:rsidRPr="00C52001">
        <w:rPr>
          <w:rFonts w:asciiTheme="minorHAnsi" w:hAnsiTheme="minorHAnsi" w:cstheme="minorHAnsi"/>
          <w:color w:val="002060"/>
          <w:sz w:val="22"/>
          <w:szCs w:val="22"/>
          <w:lang w:val="es-ES"/>
        </w:rPr>
        <w:t>En el caso de INCAPACIDAD DEL/DE LA PACIENTE será necesario el consentimiento del/de la representante legal.</w:t>
      </w:r>
    </w:p>
    <w:p w:rsidR="009017DA" w:rsidRPr="00C52001" w:rsidRDefault="009017DA" w:rsidP="009017DA">
      <w:pPr>
        <w:jc w:val="both"/>
        <w:rPr>
          <w:rFonts w:cstheme="minorHAnsi"/>
          <w:color w:val="002060"/>
          <w:lang w:val="es-ES"/>
        </w:rPr>
      </w:pPr>
      <w:r w:rsidRPr="00C52001">
        <w:rPr>
          <w:rFonts w:cstheme="minorHAnsi"/>
          <w:color w:val="002060"/>
          <w:lang w:val="es-ES"/>
        </w:rPr>
        <w:t xml:space="preserve">En el caso del MENOR DE EDAD, el consentimiento lo darán sus representantes legales, aunque el menor siempre será informado </w:t>
      </w:r>
      <w:proofErr w:type="gramStart"/>
      <w:r w:rsidRPr="00C52001">
        <w:rPr>
          <w:rFonts w:cstheme="minorHAnsi"/>
          <w:color w:val="002060"/>
          <w:lang w:val="es-ES"/>
        </w:rPr>
        <w:t>de acuerdo a</w:t>
      </w:r>
      <w:proofErr w:type="gramEnd"/>
      <w:r w:rsidRPr="00C52001">
        <w:rPr>
          <w:rFonts w:cstheme="minorHAnsi"/>
          <w:color w:val="002060"/>
          <w:lang w:val="es-ES"/>
        </w:rPr>
        <w:t xml:space="preserve"> su grado de entendimiento.</w:t>
      </w:r>
    </w:p>
    <w:p w:rsidR="00F017F2" w:rsidRPr="00C52001" w:rsidRDefault="00F017F2" w:rsidP="00F017F2">
      <w:pPr>
        <w:autoSpaceDE w:val="0"/>
        <w:autoSpaceDN w:val="0"/>
        <w:adjustRightInd w:val="0"/>
        <w:spacing w:after="0" w:line="240" w:lineRule="auto"/>
        <w:jc w:val="both"/>
        <w:rPr>
          <w:rFonts w:cstheme="minorHAnsi"/>
          <w:color w:val="002060"/>
          <w:lang w:val="es-ES"/>
        </w:rPr>
      </w:pPr>
      <w:bookmarkStart w:id="1" w:name="_Hlk36047331"/>
      <w:r w:rsidRPr="00C52001">
        <w:rPr>
          <w:rFonts w:cstheme="minorHAnsi"/>
          <w:color w:val="002060"/>
          <w:lang w:val="es-ES"/>
        </w:rPr>
        <w:t xml:space="preserve">___SI___NO   Autorizo a que se realicen las actuaciones oportunas, incluyendo modificaciones en la forma de realizar la intervención, para evitar los peligros o daños potenciales para la vida o la salud, que pudieran surgir en el curso de la intervención. </w:t>
      </w:r>
    </w:p>
    <w:p w:rsidR="00F017F2" w:rsidRPr="00C52001" w:rsidRDefault="00F017F2" w:rsidP="00F017F2">
      <w:pPr>
        <w:autoSpaceDE w:val="0"/>
        <w:autoSpaceDN w:val="0"/>
        <w:adjustRightInd w:val="0"/>
        <w:spacing w:after="0" w:line="240" w:lineRule="auto"/>
        <w:jc w:val="both"/>
        <w:rPr>
          <w:rFonts w:cstheme="minorHAnsi"/>
          <w:color w:val="002060"/>
          <w:lang w:val="es-ES"/>
        </w:rPr>
      </w:pPr>
    </w:p>
    <w:p w:rsidR="00BE1F77" w:rsidRPr="00C52001" w:rsidRDefault="00BE1F77" w:rsidP="00BE1F77">
      <w:pPr>
        <w:spacing w:after="0"/>
        <w:jc w:val="both"/>
        <w:rPr>
          <w:rFonts w:ascii="Calibri" w:eastAsia="Times New Roman" w:hAnsi="Calibri" w:cs="Calibri"/>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D8392E" w:rsidTr="009017DA">
        <w:tc>
          <w:tcPr>
            <w:tcW w:w="9054" w:type="dxa"/>
            <w:shd w:val="clear" w:color="auto" w:fill="auto"/>
          </w:tcPr>
          <w:p w:rsidR="00BE1F77" w:rsidRPr="00D8392E" w:rsidRDefault="00BE1F77" w:rsidP="00BE1F77">
            <w:pPr>
              <w:spacing w:after="0"/>
              <w:rPr>
                <w:rFonts w:ascii="Calibri" w:eastAsia="Times New Roman" w:hAnsi="Calibri" w:cs="Calibri"/>
                <w:b/>
                <w:color w:val="17365D" w:themeColor="text2" w:themeShade="BF"/>
                <w:sz w:val="20"/>
                <w:szCs w:val="20"/>
                <w:lang w:val="es-ES" w:eastAsia="es-ES"/>
              </w:rPr>
            </w:pPr>
            <w:r w:rsidRPr="00D8392E">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rsidR="00BE1F77" w:rsidRPr="00D8392E" w:rsidRDefault="00BE1F77" w:rsidP="00BE1F77">
            <w:pPr>
              <w:spacing w:after="0"/>
              <w:rPr>
                <w:rFonts w:ascii="Calibri" w:eastAsia="Times New Roman" w:hAnsi="Calibri" w:cs="Calibri"/>
                <w:color w:val="17365D" w:themeColor="text2" w:themeShade="BF"/>
                <w:sz w:val="20"/>
                <w:szCs w:val="20"/>
                <w:lang w:val="es-ES" w:eastAsia="es-ES"/>
              </w:rPr>
            </w:pPr>
            <w:r w:rsidRPr="00D8392E">
              <w:rPr>
                <w:rFonts w:ascii="Calibri" w:eastAsia="Times New Roman" w:hAnsi="Calibri" w:cs="Calibri"/>
                <w:color w:val="17365D" w:themeColor="text2" w:themeShade="BF"/>
                <w:sz w:val="20"/>
                <w:szCs w:val="20"/>
                <w:lang w:val="es-ES" w:eastAsia="es-ES"/>
              </w:rPr>
              <w:t xml:space="preserve">Representante legal: ________________________________                  </w:t>
            </w:r>
            <w:bookmarkStart w:id="2" w:name="_GoBack"/>
            <w:bookmarkEnd w:id="2"/>
            <w:r w:rsidRPr="00D8392E">
              <w:rPr>
                <w:rFonts w:ascii="Calibri" w:eastAsia="Times New Roman" w:hAnsi="Calibri" w:cs="Calibri"/>
                <w:color w:val="17365D" w:themeColor="text2" w:themeShade="BF"/>
                <w:sz w:val="20"/>
                <w:szCs w:val="20"/>
                <w:lang w:val="es-ES" w:eastAsia="es-ES"/>
              </w:rPr>
              <w:t xml:space="preserve">     Rut: ______________________</w:t>
            </w:r>
          </w:p>
        </w:tc>
      </w:tr>
    </w:tbl>
    <w:p w:rsidR="00BE1F77" w:rsidRPr="00D8392E" w:rsidRDefault="00BE1F77" w:rsidP="00BE1F77">
      <w:pPr>
        <w:spacing w:after="0"/>
        <w:rPr>
          <w:rFonts w:ascii="Calibri" w:eastAsia="Times New Roman" w:hAnsi="Calibri" w:cs="Calibri"/>
          <w:color w:val="17365D" w:themeColor="text2" w:themeShade="BF"/>
          <w:sz w:val="20"/>
          <w:szCs w:val="20"/>
          <w:lang w:val="es-ES" w:eastAsia="es-ES"/>
        </w:rPr>
      </w:pPr>
    </w:p>
    <w:p w:rsidR="00BE1F77" w:rsidRPr="00D8392E" w:rsidRDefault="00BE1F77" w:rsidP="00BE1F77">
      <w:pPr>
        <w:spacing w:after="0"/>
        <w:rPr>
          <w:rFonts w:ascii="Calibri" w:eastAsia="Times New Roman" w:hAnsi="Calibri" w:cs="Calibri"/>
          <w:color w:val="17365D" w:themeColor="text2" w:themeShade="BF"/>
          <w:sz w:val="20"/>
          <w:szCs w:val="20"/>
          <w:lang w:val="es-ES" w:eastAsia="es-ES"/>
        </w:rPr>
      </w:pPr>
    </w:p>
    <w:p w:rsidR="00BE1F77" w:rsidRPr="00D8392E" w:rsidRDefault="00BE1F77" w:rsidP="00BE1F77">
      <w:pPr>
        <w:spacing w:after="0"/>
        <w:rPr>
          <w:rFonts w:ascii="Calibri" w:eastAsia="Times New Roman" w:hAnsi="Calibri" w:cs="Calibri"/>
          <w:color w:val="17365D" w:themeColor="text2" w:themeShade="BF"/>
          <w:sz w:val="20"/>
          <w:szCs w:val="20"/>
          <w:lang w:val="es-ES" w:eastAsia="es-ES"/>
        </w:rPr>
      </w:pPr>
      <w:r w:rsidRPr="00D8392E">
        <w:rPr>
          <w:rFonts w:ascii="Calibri" w:eastAsia="Times New Roman" w:hAnsi="Calibri" w:cs="Calibri"/>
          <w:color w:val="17365D" w:themeColor="text2" w:themeShade="BF"/>
          <w:sz w:val="20"/>
          <w:szCs w:val="20"/>
          <w:lang w:val="es-ES" w:eastAsia="es-ES"/>
        </w:rPr>
        <w:t>_________________________________                                                     _____________________________</w:t>
      </w:r>
    </w:p>
    <w:p w:rsidR="00BE1F77" w:rsidRPr="00D8392E" w:rsidRDefault="00BE1F77" w:rsidP="00BE1F77">
      <w:pPr>
        <w:spacing w:after="0"/>
        <w:rPr>
          <w:rFonts w:ascii="Calibri" w:eastAsia="Times New Roman" w:hAnsi="Calibri" w:cs="Calibri"/>
          <w:color w:val="17365D" w:themeColor="text2" w:themeShade="BF"/>
          <w:sz w:val="20"/>
          <w:szCs w:val="20"/>
          <w:lang w:val="es-ES" w:eastAsia="es-ES"/>
        </w:rPr>
      </w:pPr>
      <w:r w:rsidRPr="00D8392E">
        <w:rPr>
          <w:rFonts w:ascii="Calibri" w:eastAsia="Times New Roman" w:hAnsi="Calibri" w:cs="Calibri"/>
          <w:color w:val="17365D" w:themeColor="text2" w:themeShade="BF"/>
          <w:sz w:val="20"/>
          <w:szCs w:val="20"/>
          <w:lang w:val="es-ES" w:eastAsia="es-ES"/>
        </w:rPr>
        <w:t xml:space="preserve">Firma paciente o representante legal                                                                              Firma del Médico                                 </w:t>
      </w:r>
    </w:p>
    <w:p w:rsidR="00BE1F77" w:rsidRPr="00D8392E" w:rsidRDefault="00BE1F77" w:rsidP="00BE1F77">
      <w:pPr>
        <w:spacing w:after="0"/>
        <w:rPr>
          <w:rFonts w:ascii="Calibri" w:eastAsia="Times New Roman" w:hAnsi="Calibri" w:cs="Calibri"/>
          <w:b/>
          <w:color w:val="17365D" w:themeColor="text2" w:themeShade="BF"/>
          <w:sz w:val="20"/>
          <w:szCs w:val="20"/>
          <w:lang w:val="es-ES" w:eastAsia="es-ES"/>
        </w:rPr>
      </w:pPr>
      <w:r w:rsidRPr="00D8392E">
        <w:rPr>
          <w:rFonts w:ascii="Calibri" w:eastAsia="Times New Roman" w:hAnsi="Calibri" w:cs="Calibri"/>
          <w:b/>
          <w:color w:val="17365D" w:themeColor="text2" w:themeShade="BF"/>
          <w:sz w:val="20"/>
          <w:szCs w:val="20"/>
          <w:lang w:val="es-ES" w:eastAsia="es-ES"/>
        </w:rPr>
        <w:t>========================================================================================</w:t>
      </w:r>
    </w:p>
    <w:p w:rsidR="000F3A49" w:rsidRPr="00C52001" w:rsidRDefault="000F3A49" w:rsidP="000F3A49">
      <w:pPr>
        <w:pStyle w:val="Default"/>
        <w:jc w:val="both"/>
        <w:rPr>
          <w:rFonts w:asciiTheme="minorHAnsi" w:hAnsiTheme="minorHAnsi" w:cstheme="minorHAnsi"/>
          <w:bCs/>
          <w:color w:val="002060"/>
          <w:sz w:val="22"/>
          <w:szCs w:val="22"/>
          <w:lang w:val="es-ES"/>
        </w:rPr>
      </w:pPr>
      <w:r w:rsidRPr="00C52001">
        <w:rPr>
          <w:rFonts w:ascii="Calibri" w:eastAsia="Times New Roman" w:hAnsi="Calibri" w:cs="Calibri"/>
          <w:bCs/>
          <w:color w:val="17365D" w:themeColor="text2" w:themeShade="BF"/>
          <w:sz w:val="22"/>
          <w:szCs w:val="22"/>
          <w:lang w:val="es-ES" w:eastAsia="es-ES"/>
        </w:rPr>
        <w:t>No autorizo o revoco la autorización para la realización de esta intervención. Asumo las consecuencias que de</w:t>
      </w:r>
      <w:r w:rsidRPr="00D8392E">
        <w:rPr>
          <w:rFonts w:ascii="Calibri" w:eastAsia="Times New Roman" w:hAnsi="Calibri" w:cs="Calibri"/>
          <w:bCs/>
          <w:color w:val="17365D" w:themeColor="text2" w:themeShade="BF"/>
          <w:sz w:val="22"/>
          <w:szCs w:val="22"/>
          <w:lang w:val="es-ES" w:eastAsia="es-ES"/>
        </w:rPr>
        <w:t xml:space="preserve"> ello pueda derivarse para la salud o la vida, </w:t>
      </w:r>
      <w:r w:rsidRPr="00C52001">
        <w:rPr>
          <w:rFonts w:asciiTheme="minorHAnsi" w:hAnsiTheme="minorHAnsi" w:cstheme="minorHAnsi"/>
          <w:bCs/>
          <w:color w:val="002060"/>
          <w:sz w:val="22"/>
          <w:szCs w:val="22"/>
          <w:lang w:val="es-ES"/>
        </w:rPr>
        <w:t>de forma libre y consciente.</w:t>
      </w:r>
    </w:p>
    <w:p w:rsidR="000F3A49" w:rsidRPr="00D8392E"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BE1F77" w:rsidRPr="00D8392E" w:rsidTr="00D0762E">
        <w:tc>
          <w:tcPr>
            <w:tcW w:w="9957" w:type="dxa"/>
            <w:shd w:val="clear" w:color="auto" w:fill="auto"/>
          </w:tcPr>
          <w:p w:rsidR="00BE1F77" w:rsidRPr="00D8392E" w:rsidRDefault="00BE1F77" w:rsidP="00BE1F77">
            <w:pPr>
              <w:spacing w:after="0"/>
              <w:rPr>
                <w:rFonts w:ascii="Calibri" w:eastAsia="Times New Roman" w:hAnsi="Calibri" w:cs="Calibri"/>
                <w:b/>
                <w:color w:val="17365D" w:themeColor="text2" w:themeShade="BF"/>
                <w:sz w:val="20"/>
                <w:szCs w:val="20"/>
                <w:lang w:val="es-ES" w:eastAsia="es-ES"/>
              </w:rPr>
            </w:pPr>
            <w:r w:rsidRPr="00D8392E">
              <w:rPr>
                <w:rFonts w:ascii="Calibri" w:eastAsia="Times New Roman" w:hAnsi="Calibri" w:cs="Calibri"/>
                <w:b/>
                <w:color w:val="17365D" w:themeColor="text2" w:themeShade="BF"/>
                <w:sz w:val="20"/>
                <w:szCs w:val="20"/>
                <w:lang w:val="es-ES" w:eastAsia="es-ES"/>
              </w:rPr>
              <w:t xml:space="preserve">En caso de DENEGACION O REVOCACION </w:t>
            </w:r>
          </w:p>
          <w:p w:rsidR="00BE1F77" w:rsidRPr="00D8392E" w:rsidRDefault="00BE1F77" w:rsidP="00BE1F77">
            <w:pPr>
              <w:spacing w:after="0"/>
              <w:rPr>
                <w:rFonts w:ascii="Calibri" w:eastAsia="Times New Roman" w:hAnsi="Calibri" w:cs="Calibri"/>
                <w:b/>
                <w:color w:val="17365D" w:themeColor="text2" w:themeShade="BF"/>
                <w:sz w:val="20"/>
                <w:szCs w:val="20"/>
                <w:lang w:val="es-ES" w:eastAsia="es-ES"/>
              </w:rPr>
            </w:pPr>
            <w:r w:rsidRPr="00D8392E">
              <w:rPr>
                <w:rFonts w:ascii="Calibri" w:eastAsia="Times New Roman" w:hAnsi="Calibri" w:cs="Calibri"/>
                <w:b/>
                <w:color w:val="17365D" w:themeColor="text2" w:themeShade="BF"/>
                <w:sz w:val="20"/>
                <w:szCs w:val="20"/>
                <w:lang w:val="es-ES" w:eastAsia="es-ES"/>
              </w:rPr>
              <w:t>_______________________                                                                          _____________________________</w:t>
            </w:r>
          </w:p>
          <w:p w:rsidR="00BE1F77" w:rsidRPr="00D8392E" w:rsidRDefault="00BE1F77" w:rsidP="00BE1F77">
            <w:pPr>
              <w:spacing w:after="0"/>
              <w:rPr>
                <w:rFonts w:ascii="Calibri" w:eastAsia="Times New Roman" w:hAnsi="Calibri" w:cs="Calibri"/>
                <w:color w:val="17365D" w:themeColor="text2" w:themeShade="BF"/>
                <w:sz w:val="20"/>
                <w:szCs w:val="20"/>
                <w:lang w:val="es-ES" w:eastAsia="es-ES"/>
              </w:rPr>
            </w:pPr>
            <w:r w:rsidRPr="00D8392E">
              <w:rPr>
                <w:rFonts w:ascii="Calibri" w:eastAsia="Times New Roman" w:hAnsi="Calibri" w:cs="Calibri"/>
                <w:color w:val="17365D" w:themeColor="text2" w:themeShade="BF"/>
                <w:sz w:val="20"/>
                <w:szCs w:val="20"/>
                <w:lang w:val="es-ES" w:eastAsia="es-ES"/>
              </w:rPr>
              <w:t xml:space="preserve">               Firma Paciente                                                                                                     </w:t>
            </w:r>
            <w:r w:rsidR="008748D3" w:rsidRPr="00D8392E">
              <w:rPr>
                <w:rFonts w:ascii="Calibri" w:eastAsia="Times New Roman" w:hAnsi="Calibri" w:cs="Calibri"/>
                <w:color w:val="17365D" w:themeColor="text2" w:themeShade="BF"/>
                <w:sz w:val="20"/>
                <w:szCs w:val="20"/>
                <w:lang w:val="es-ES" w:eastAsia="es-ES"/>
              </w:rPr>
              <w:t>Firma Médico</w:t>
            </w:r>
            <w:r w:rsidRPr="00D8392E">
              <w:rPr>
                <w:rFonts w:ascii="Calibri" w:eastAsia="Times New Roman" w:hAnsi="Calibri" w:cs="Calibri"/>
                <w:color w:val="17365D" w:themeColor="text2" w:themeShade="BF"/>
                <w:sz w:val="20"/>
                <w:szCs w:val="20"/>
                <w:lang w:val="es-ES" w:eastAsia="es-ES"/>
              </w:rPr>
              <w:t xml:space="preserve"> </w:t>
            </w:r>
          </w:p>
        </w:tc>
      </w:tr>
      <w:bookmarkEnd w:id="0"/>
      <w:bookmarkEnd w:id="1"/>
    </w:tbl>
    <w:p w:rsidR="005112AE" w:rsidRPr="00C52001" w:rsidRDefault="005112AE" w:rsidP="004B6260">
      <w:pPr>
        <w:pStyle w:val="Default"/>
        <w:jc w:val="both"/>
        <w:rPr>
          <w:rFonts w:cstheme="minorHAnsi"/>
          <w:color w:val="002060"/>
          <w:lang w:val="es-ES"/>
        </w:rPr>
      </w:pPr>
    </w:p>
    <w:sectPr w:rsidR="005112AE" w:rsidRPr="00C52001" w:rsidSect="00730D1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9BC" w:rsidRDefault="00B709BC" w:rsidP="004676A3">
      <w:pPr>
        <w:spacing w:after="0" w:line="240" w:lineRule="auto"/>
      </w:pPr>
      <w:r>
        <w:separator/>
      </w:r>
    </w:p>
  </w:endnote>
  <w:endnote w:type="continuationSeparator" w:id="0">
    <w:p w:rsidR="00B709BC" w:rsidRDefault="00B709BC"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color w:val="002060"/>
      </w:rPr>
    </w:sdtEndPr>
    <w:sdtContent>
      <w:p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sidR="00A06FD4">
          <w:rPr>
            <w:b/>
            <w:bCs/>
            <w:noProof/>
            <w:color w:val="002060"/>
          </w:rPr>
          <w:t>4</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sidR="00A06FD4">
          <w:rPr>
            <w:b/>
            <w:bCs/>
            <w:noProof/>
            <w:color w:val="002060"/>
          </w:rPr>
          <w:t>6</w:t>
        </w:r>
        <w:r w:rsidRPr="00064AC1">
          <w:rPr>
            <w:b/>
            <w:bCs/>
            <w:color w:val="002060"/>
            <w:sz w:val="24"/>
            <w:szCs w:val="24"/>
          </w:rPr>
          <w:fldChar w:fldCharType="end"/>
        </w:r>
      </w:p>
    </w:sdtContent>
  </w:sdt>
  <w:p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9BC" w:rsidRDefault="00B709BC" w:rsidP="004676A3">
      <w:pPr>
        <w:spacing w:after="0" w:line="240" w:lineRule="auto"/>
      </w:pPr>
      <w:r>
        <w:separator/>
      </w:r>
    </w:p>
  </w:footnote>
  <w:footnote w:type="continuationSeparator" w:id="0">
    <w:p w:rsidR="00B709BC" w:rsidRDefault="00B709BC"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AC1" w:rsidRDefault="00A63EFF" w:rsidP="00A63EFF">
    <w:pPr>
      <w:pStyle w:val="Encabezado"/>
      <w:jc w:val="right"/>
    </w:pPr>
    <w:r w:rsidRPr="002146EB">
      <w:rPr>
        <w:rFonts w:ascii="Calibri" w:hAnsi="Calibri" w:cs="Arial"/>
        <w:b/>
        <w:noProof/>
        <w:color w:val="0070C0"/>
        <w:kern w:val="24"/>
        <w:sz w:val="16"/>
        <w:lang w:eastAsia="es-CL"/>
      </w:rPr>
      <w:drawing>
        <wp:inline distT="0" distB="0" distL="0" distR="0">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863517F"/>
    <w:multiLevelType w:val="hybridMultilevel"/>
    <w:tmpl w:val="5E8EF9B2"/>
    <w:lvl w:ilvl="0" w:tplc="DC949DF0">
      <w:start w:val="1"/>
      <w:numFmt w:val="bullet"/>
      <w:lvlText w:val="-"/>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22447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E70A8E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48CB1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22BCB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B42FF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01A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DC8ED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8484F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8"/>
  </w:num>
  <w:num w:numId="6">
    <w:abstractNumId w:val="6"/>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2709"/>
    <w:rsid w:val="00064AC1"/>
    <w:rsid w:val="000B4119"/>
    <w:rsid w:val="000E639F"/>
    <w:rsid w:val="000F3A49"/>
    <w:rsid w:val="0011421F"/>
    <w:rsid w:val="00172786"/>
    <w:rsid w:val="001B0435"/>
    <w:rsid w:val="001C2CD1"/>
    <w:rsid w:val="001E17C8"/>
    <w:rsid w:val="00224C14"/>
    <w:rsid w:val="002D4B22"/>
    <w:rsid w:val="00380DD7"/>
    <w:rsid w:val="003B31B8"/>
    <w:rsid w:val="00432207"/>
    <w:rsid w:val="004676A3"/>
    <w:rsid w:val="00474E20"/>
    <w:rsid w:val="00477640"/>
    <w:rsid w:val="0048731A"/>
    <w:rsid w:val="004B6260"/>
    <w:rsid w:val="004C5F36"/>
    <w:rsid w:val="004F64B9"/>
    <w:rsid w:val="005112AE"/>
    <w:rsid w:val="005141FD"/>
    <w:rsid w:val="005C30B0"/>
    <w:rsid w:val="005F6C88"/>
    <w:rsid w:val="00605BA5"/>
    <w:rsid w:val="00617190"/>
    <w:rsid w:val="00623BCC"/>
    <w:rsid w:val="006447B5"/>
    <w:rsid w:val="00685AE8"/>
    <w:rsid w:val="006B3548"/>
    <w:rsid w:val="006C2B7F"/>
    <w:rsid w:val="006F50FE"/>
    <w:rsid w:val="0070457C"/>
    <w:rsid w:val="00706727"/>
    <w:rsid w:val="00730D10"/>
    <w:rsid w:val="00741FDE"/>
    <w:rsid w:val="007B53C6"/>
    <w:rsid w:val="007E05DD"/>
    <w:rsid w:val="00816F71"/>
    <w:rsid w:val="00821A34"/>
    <w:rsid w:val="00840512"/>
    <w:rsid w:val="00851AC2"/>
    <w:rsid w:val="008545CD"/>
    <w:rsid w:val="008748D3"/>
    <w:rsid w:val="008A756F"/>
    <w:rsid w:val="008B0A67"/>
    <w:rsid w:val="008D7A8E"/>
    <w:rsid w:val="009017DA"/>
    <w:rsid w:val="009261C9"/>
    <w:rsid w:val="00935415"/>
    <w:rsid w:val="009414ED"/>
    <w:rsid w:val="00947577"/>
    <w:rsid w:val="00947DE5"/>
    <w:rsid w:val="00977BFD"/>
    <w:rsid w:val="00984A8E"/>
    <w:rsid w:val="00986F6E"/>
    <w:rsid w:val="00990A62"/>
    <w:rsid w:val="00997744"/>
    <w:rsid w:val="009B4E19"/>
    <w:rsid w:val="00A06FD4"/>
    <w:rsid w:val="00A60C84"/>
    <w:rsid w:val="00A63EFF"/>
    <w:rsid w:val="00A75614"/>
    <w:rsid w:val="00A94141"/>
    <w:rsid w:val="00AF0517"/>
    <w:rsid w:val="00B35DB3"/>
    <w:rsid w:val="00B40FC7"/>
    <w:rsid w:val="00B50D86"/>
    <w:rsid w:val="00B51714"/>
    <w:rsid w:val="00B709BC"/>
    <w:rsid w:val="00BE1611"/>
    <w:rsid w:val="00BE1F77"/>
    <w:rsid w:val="00C01FB0"/>
    <w:rsid w:val="00C15840"/>
    <w:rsid w:val="00C46732"/>
    <w:rsid w:val="00C46CD7"/>
    <w:rsid w:val="00C52001"/>
    <w:rsid w:val="00C6004B"/>
    <w:rsid w:val="00C772E7"/>
    <w:rsid w:val="00CC7E29"/>
    <w:rsid w:val="00CD7146"/>
    <w:rsid w:val="00D8392E"/>
    <w:rsid w:val="00DB21ED"/>
    <w:rsid w:val="00DD2B1A"/>
    <w:rsid w:val="00DD3645"/>
    <w:rsid w:val="00DF50C1"/>
    <w:rsid w:val="00E122CD"/>
    <w:rsid w:val="00E60402"/>
    <w:rsid w:val="00E843A0"/>
    <w:rsid w:val="00EC79F3"/>
    <w:rsid w:val="00ED55A4"/>
    <w:rsid w:val="00EE2E0C"/>
    <w:rsid w:val="00F017F2"/>
    <w:rsid w:val="00F66731"/>
    <w:rsid w:val="00F713C4"/>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E2F26"/>
  <w15:docId w15:val="{4D0958CC-4801-284C-AFD4-085AB6C0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7B53C6"/>
    <w:pPr>
      <w:spacing w:after="4" w:line="248" w:lineRule="auto"/>
      <w:ind w:left="720" w:hanging="370"/>
      <w:contextualSpacing/>
    </w:pPr>
    <w:rPr>
      <w:rFonts w:ascii="Times New Roman" w:eastAsia="Times New Roman" w:hAnsi="Times New Roman" w:cs="Times New Roman"/>
      <w:color w:val="000000"/>
      <w:sz w:val="20"/>
      <w:lang w:eastAsia="es-CL"/>
    </w:rPr>
  </w:style>
  <w:style w:type="character" w:styleId="Refdecomentario">
    <w:name w:val="annotation reference"/>
    <w:basedOn w:val="Fuentedeprrafopredeter"/>
    <w:uiPriority w:val="99"/>
    <w:semiHidden/>
    <w:unhideWhenUsed/>
    <w:rsid w:val="00990A62"/>
    <w:rPr>
      <w:sz w:val="16"/>
      <w:szCs w:val="16"/>
    </w:rPr>
  </w:style>
  <w:style w:type="paragraph" w:styleId="Textocomentario">
    <w:name w:val="annotation text"/>
    <w:basedOn w:val="Normal"/>
    <w:link w:val="TextocomentarioCar"/>
    <w:uiPriority w:val="99"/>
    <w:semiHidden/>
    <w:unhideWhenUsed/>
    <w:rsid w:val="00990A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A62"/>
    <w:rPr>
      <w:sz w:val="20"/>
      <w:szCs w:val="20"/>
    </w:rPr>
  </w:style>
  <w:style w:type="paragraph" w:styleId="Asuntodelcomentario">
    <w:name w:val="annotation subject"/>
    <w:basedOn w:val="Textocomentario"/>
    <w:next w:val="Textocomentario"/>
    <w:link w:val="AsuntodelcomentarioCar"/>
    <w:uiPriority w:val="99"/>
    <w:semiHidden/>
    <w:unhideWhenUsed/>
    <w:rsid w:val="00990A62"/>
    <w:rPr>
      <w:b/>
      <w:bCs/>
    </w:rPr>
  </w:style>
  <w:style w:type="character" w:customStyle="1" w:styleId="AsuntodelcomentarioCar">
    <w:name w:val="Asunto del comentario Car"/>
    <w:basedOn w:val="TextocomentarioCar"/>
    <w:link w:val="Asuntodelcomentario"/>
    <w:uiPriority w:val="99"/>
    <w:semiHidden/>
    <w:rsid w:val="00990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6CCB-5CA7-4E36-B839-E70DE198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11700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Daniel Jerez</cp:lastModifiedBy>
  <cp:revision>2</cp:revision>
  <cp:lastPrinted>2020-10-16T15:24:00Z</cp:lastPrinted>
  <dcterms:created xsi:type="dcterms:W3CDTF">2020-10-16T15:32:00Z</dcterms:created>
  <dcterms:modified xsi:type="dcterms:W3CDTF">2020-10-16T15:32:00Z</dcterms:modified>
</cp:coreProperties>
</file>