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4C6A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9C26503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1A9EA25" w14:textId="77777777" w:rsidR="00605BA5" w:rsidRPr="00064AC1" w:rsidRDefault="005112AE" w:rsidP="00605BA5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1E888747" w14:textId="77777777" w:rsidR="005112AE" w:rsidRPr="00064AC1" w:rsidRDefault="00605BA5" w:rsidP="00605BA5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76BA6FC1" w14:textId="77777777" w:rsidR="00C7085D" w:rsidRDefault="00C7085D" w:rsidP="00C7085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695E2B75" w14:textId="77777777" w:rsidR="00C7085D" w:rsidRDefault="00C7085D" w:rsidP="00C7085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7085D" w14:paraId="66794672" w14:textId="77777777" w:rsidTr="00C7085D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1A84" w14:textId="77777777" w:rsidR="00C7085D" w:rsidRDefault="00C7085D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51243330" w14:textId="77777777" w:rsidR="00C7085D" w:rsidRDefault="00C7085D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74CC8E3A" w14:textId="77777777" w:rsidR="00C7085D" w:rsidRDefault="00C7085D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55907B86" w14:textId="77777777" w:rsidR="00C7085D" w:rsidRDefault="00C7085D" w:rsidP="00C7085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7085D" w:rsidRPr="00C7085D" w14:paraId="672978D6" w14:textId="77777777" w:rsidTr="00C7085D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40A" w14:textId="77777777" w:rsidR="00C7085D" w:rsidRDefault="00C7085D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78A4DDBC" w14:textId="77777777" w:rsidR="00C7085D" w:rsidRDefault="00C7085D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 MÉDICO: ____________________________________  RUT:______________________               </w:t>
            </w:r>
          </w:p>
          <w:p w14:paraId="67DB67C9" w14:textId="77777777" w:rsidR="00C7085D" w:rsidRDefault="00C7085D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3D0D9C62" w14:textId="77777777" w:rsidR="00C7085D" w:rsidRDefault="00C7085D" w:rsidP="00C7085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7085D" w14:paraId="49B7E8A0" w14:textId="77777777" w:rsidTr="00C7085D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1FE" w14:textId="77777777" w:rsidR="00C7085D" w:rsidRDefault="00C7085D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69CBC7AB" w14:textId="77777777" w:rsidR="00C7085D" w:rsidRDefault="00C7085D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2F64257B" w14:textId="77777777" w:rsidR="00C7085D" w:rsidRDefault="00C7085D" w:rsidP="00C7085D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7085D" w:rsidRPr="00C7085D" w14:paraId="3C6B892D" w14:textId="77777777" w:rsidTr="00C7085D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3FB" w14:textId="77777777" w:rsidR="00C7085D" w:rsidRDefault="00C7085D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594B64EC" w14:textId="77777777" w:rsidR="00C7085D" w:rsidRDefault="00C7085D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47A5C37" w14:textId="77777777" w:rsidR="00BE1F77" w:rsidRDefault="00BE1F77" w:rsidP="00BE1F77"/>
    <w:p w14:paraId="65306DCA" w14:textId="77777777" w:rsidR="00451D7D" w:rsidRPr="00E52060" w:rsidRDefault="00451D7D" w:rsidP="00451D7D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064AC1">
        <w:rPr>
          <w:rFonts w:asciiTheme="minorHAnsi" w:hAnsiTheme="minorHAnsi" w:cstheme="minorHAnsi"/>
          <w:b/>
          <w:sz w:val="22"/>
          <w:szCs w:val="22"/>
        </w:rPr>
        <w:t>I.-</w:t>
      </w: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D</w:t>
      </w: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>OCUMENTO DE INFORMACIÓN PARA CESÁREA</w:t>
      </w:r>
    </w:p>
    <w:p w14:paraId="0DF0C6FC" w14:textId="77777777" w:rsidR="00451D7D" w:rsidRPr="00064AC1" w:rsidRDefault="00451D7D" w:rsidP="00451D7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690E7AE6" w14:textId="77777777" w:rsidR="00451D7D" w:rsidRPr="00064AC1" w:rsidRDefault="00451D7D" w:rsidP="00451D7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6B8DC316" w14:textId="77777777" w:rsidR="00451D7D" w:rsidRPr="00064AC1" w:rsidRDefault="00451D7D" w:rsidP="00451D7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388214A9" w14:textId="77777777" w:rsidR="00451D7D" w:rsidRDefault="00451D7D" w:rsidP="00451D7D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715F5FFF" w14:textId="77777777" w:rsidR="00451D7D" w:rsidRDefault="00451D7D" w:rsidP="00451D7D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72F2BA36" w14:textId="77777777" w:rsidR="00451D7D" w:rsidRDefault="00451D7D" w:rsidP="00451D7D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64DE9E2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La cesárea consiste en la extracción del feto, la placenta y las membranas mediante una incisión en la pared abdominal (laparotomía) y otra en el útero (histerotomía) de la embarazada. Sirve para que el feto nazca cuando su nacimiento no es posible por vía vaginal o para disminuir el riesgo para la salud de la madre o del feto cuando las circunstancias actuales del embarazo no aconsejan la vía vaginal. </w:t>
      </w:r>
    </w:p>
    <w:p w14:paraId="4B654336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Puede realizarse de forma programada (cesárea programada) o de urgencia (cesárea urgente). </w:t>
      </w:r>
    </w:p>
    <w:p w14:paraId="06D045B0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7F0E26F5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5CF983C8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6B41766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>CÓMO SE REALIZA</w:t>
      </w:r>
    </w:p>
    <w:p w14:paraId="49676890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La intervención se hace generalmente bajo anestesia regional (raquídea o peridural). Ocasionalmente puede requerirse de anestesia local o general. </w:t>
      </w:r>
    </w:p>
    <w:p w14:paraId="1F2349EF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Se realiza una incisión en la piel, que puede ser vertical u horizontal seguida de incisiones en pared del abdomen y útero, que, dependiendo de las características de su embarazo, podrá ser horizontal, vertical o mixta. Siempre que sea posible se le realizará una incisión horizontal, ya que ocasiona menos pérdida de sangre y cicatriza mejor. Hay ocasiones en las que es necesario hacer otro tipo de incisión para poder extraer al feto (prematuridad o presentación de nalgas) o porque las circunstancias de su gestación lo aconsejan (mioma previo, etc.). </w:t>
      </w:r>
    </w:p>
    <w:p w14:paraId="27D825B3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2A2B0FA2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Durante la cesárea se podrían realizar otros procedimientos quirúrgicos como son la ligadura de trompas, la extirpación de miomas pediculados o de quistes del ovario, la toma de muestras de ovario, etc. Para cualquiera de ellos tiene que haber sido informada con anterioridad y haber dado su consentimiento para que se le realice. </w:t>
      </w:r>
    </w:p>
    <w:p w14:paraId="510377E4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0D1B4EF5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>QUÉ EFECTOS LE PRODUCIRÁ</w:t>
      </w:r>
    </w:p>
    <w:p w14:paraId="6BB0BA68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Después de la intervención puede presentar molestias debidas a la cirugía y al proceso de cicatrización, lo habitual es que ceda en pocos días. Precisará estar hospitalizada y tendrá limitaciones para algunas actividades físicas por unos días.</w:t>
      </w:r>
    </w:p>
    <w:p w14:paraId="75EC2AD4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</w:p>
    <w:p w14:paraId="0033FB62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>EN QUÉ LE BENEFICIARÁ</w:t>
      </w:r>
    </w:p>
    <w:p w14:paraId="653F9586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En disminuir los riesgos que para la salud de usted y/o de su hijo/a tendría con un parto por vía vaginal. </w:t>
      </w:r>
    </w:p>
    <w:p w14:paraId="535814FD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</w:p>
    <w:p w14:paraId="752A17EE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>OTRAS ALTERNATIVAS DISPONIBLES EN SU CASO</w:t>
      </w:r>
    </w:p>
    <w:p w14:paraId="6AE5067C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No las hay cuando no es posible el parto por vía vaginal. </w:t>
      </w:r>
    </w:p>
    <w:p w14:paraId="6F36BB28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</w:p>
    <w:p w14:paraId="21B6CDF7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>QUÉ RIESGOS TIENE</w:t>
      </w:r>
    </w:p>
    <w:p w14:paraId="7D084DE0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  <w:lang w:val="es-ES"/>
        </w:rPr>
      </w:pPr>
    </w:p>
    <w:p w14:paraId="42A07FB6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b/>
          <w:bCs/>
          <w:color w:val="002060"/>
          <w:lang w:val="es-ES"/>
        </w:rPr>
        <w:t>COMPLICACIONES EN EL RECIÉN NACIDO:</w:t>
      </w:r>
      <w:r w:rsidRPr="0060164C">
        <w:rPr>
          <w:rFonts w:cstheme="minorHAnsi"/>
          <w:color w:val="002060"/>
          <w:lang w:val="es-ES"/>
        </w:rPr>
        <w:t xml:space="preserve"> Los riesgos más frecuentes y graves que pueden presentar son una mayor dificultad respiratoria y de adaptación neurológica sobre todo en prematuros, o lesiones del feto por dificultad en su extracción, que son más frecuentes en prematuros, macrosómicos o que son muy grandes y con presentación de nalgas. </w:t>
      </w:r>
    </w:p>
    <w:p w14:paraId="22505457" w14:textId="77777777" w:rsid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  <w:lang w:val="es-ES"/>
        </w:rPr>
      </w:pPr>
    </w:p>
    <w:p w14:paraId="7EC064AB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  <w:lang w:val="es-ES"/>
        </w:rPr>
      </w:pPr>
      <w:r w:rsidRPr="0060164C">
        <w:rPr>
          <w:rFonts w:cstheme="minorHAnsi"/>
          <w:b/>
          <w:bCs/>
          <w:color w:val="002060"/>
          <w:lang w:val="es-ES"/>
        </w:rPr>
        <w:t>LAS COMPLICACIONES MATERNAS MÁS FRECUENTES:</w:t>
      </w:r>
    </w:p>
    <w:p w14:paraId="35E2F6DF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Complicaciones de la herida quirúrgica como infección, hematomas y seromas. </w:t>
      </w:r>
    </w:p>
    <w:p w14:paraId="5F25A180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Infección urinaria </w:t>
      </w:r>
    </w:p>
    <w:p w14:paraId="41B19932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Falta de movimiento o actividad del intestino (íleo paralítico). </w:t>
      </w:r>
    </w:p>
    <w:p w14:paraId="554EEA0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4F741635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  <w:lang w:val="es-ES"/>
        </w:rPr>
      </w:pPr>
      <w:r w:rsidRPr="0060164C">
        <w:rPr>
          <w:rFonts w:cstheme="minorHAnsi"/>
          <w:b/>
          <w:bCs/>
          <w:color w:val="002060"/>
          <w:lang w:val="es-ES"/>
        </w:rPr>
        <w:t xml:space="preserve">COMPLICACIONES MATERNAS: LAS MÁS GRAVES </w:t>
      </w:r>
    </w:p>
    <w:p w14:paraId="3384D409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Presentar una hemorragia interna que puede llegar a precisar transfusión sanguínea o incluso si no cede, realizar una extirpación del útero (histerectomía).</w:t>
      </w:r>
    </w:p>
    <w:p w14:paraId="09C71C83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Posibilidad de lesionar órganos vecinos como la vejiga, el uréter, los intestinos, etc.</w:t>
      </w:r>
    </w:p>
    <w:p w14:paraId="369D8CC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Falta de movimiento intestinal-obstrucción intestinal</w:t>
      </w:r>
    </w:p>
    <w:p w14:paraId="552DA6AC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Hernia post operatoria </w:t>
      </w:r>
    </w:p>
    <w:p w14:paraId="535FF72A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Problemas de esterilidad.</w:t>
      </w:r>
    </w:p>
    <w:p w14:paraId="2399E89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lastRenderedPageBreak/>
        <w:t>Dificultades en embarazos posteriores como embarazos extrauterinos, rotura uterina y anomalías en la ubicación de la placenta.</w:t>
      </w:r>
    </w:p>
    <w:p w14:paraId="627BC223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Mayor riesgo de mortalidad que en el parto vaginal. </w:t>
      </w:r>
    </w:p>
    <w:p w14:paraId="40D3B326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148C8B01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  <w:lang w:val="es-ES"/>
        </w:rPr>
      </w:pPr>
      <w:r w:rsidRPr="0060164C">
        <w:rPr>
          <w:rFonts w:cstheme="minorHAnsi"/>
          <w:color w:val="002060"/>
          <w:u w:val="single"/>
          <w:lang w:val="es-ES"/>
        </w:rPr>
        <w:t xml:space="preserve">SITUACIONES ESPECIALES QUE DEBEN SER TENIDAS EN CUENTA </w:t>
      </w:r>
    </w:p>
    <w:p w14:paraId="6EBD62CD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 xml:space="preserve">Si usted padece de alergias a medicamentos, de alteraciones de la coagulación, o de otras enfermedades, debe informar a su médico. También comunicarle los medicamentos que actualmente tome y cualquier otra circunstancia que considere importante. </w:t>
      </w:r>
    </w:p>
    <w:p w14:paraId="72845093" w14:textId="77777777" w:rsidR="0060164C" w:rsidRPr="0060164C" w:rsidRDefault="0060164C" w:rsidP="00601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60164C">
        <w:rPr>
          <w:rFonts w:cstheme="minorHAnsi"/>
          <w:color w:val="002060"/>
          <w:lang w:val="es-ES"/>
        </w:rPr>
        <w:t>Esta intervención no debe realizarse cuando el feto esté muerto en el útero y la madre no presente ninguna alteración en su estado de salud que contraindique la vía vaginal.</w:t>
      </w:r>
    </w:p>
    <w:p w14:paraId="59140C37" w14:textId="77777777" w:rsidR="00F836A1" w:rsidRPr="00451D7D" w:rsidRDefault="00F836A1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val="es-ES" w:eastAsia="es-CL"/>
        </w:rPr>
      </w:pPr>
    </w:p>
    <w:p w14:paraId="71257AB6" w14:textId="77777777" w:rsidR="00F836A1" w:rsidRDefault="00F836A1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45E18510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77BA94D8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4BED2119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631B9505" w14:textId="77777777" w:rsidR="00EC79F3" w:rsidRDefault="00EC79F3" w:rsidP="00EC79F3"/>
    <w:p w14:paraId="3430D1F6" w14:textId="77777777" w:rsidR="00451D7D" w:rsidRDefault="00451D7D" w:rsidP="00EC79F3"/>
    <w:p w14:paraId="4FF3887B" w14:textId="77777777" w:rsidR="00451D7D" w:rsidRDefault="00451D7D" w:rsidP="00EC79F3"/>
    <w:p w14:paraId="4CC7C6C7" w14:textId="77777777" w:rsidR="00451D7D" w:rsidRDefault="00451D7D" w:rsidP="00EC79F3"/>
    <w:p w14:paraId="27218FF2" w14:textId="77777777" w:rsidR="00451D7D" w:rsidRDefault="00451D7D" w:rsidP="00EC79F3"/>
    <w:p w14:paraId="4D9BED9C" w14:textId="77777777" w:rsidR="00451D7D" w:rsidRDefault="00451D7D" w:rsidP="00EC79F3"/>
    <w:p w14:paraId="71F76A70" w14:textId="77777777" w:rsidR="00451D7D" w:rsidRDefault="00451D7D" w:rsidP="00EC79F3"/>
    <w:p w14:paraId="3BBB32B0" w14:textId="77777777" w:rsidR="00451D7D" w:rsidRDefault="00451D7D" w:rsidP="00EC79F3"/>
    <w:p w14:paraId="17946846" w14:textId="77777777" w:rsidR="00451D7D" w:rsidRDefault="00451D7D" w:rsidP="00EC79F3"/>
    <w:p w14:paraId="33711335" w14:textId="77777777" w:rsidR="00451D7D" w:rsidRDefault="00451D7D" w:rsidP="00EC79F3"/>
    <w:p w14:paraId="13FAA090" w14:textId="77777777" w:rsidR="00451D7D" w:rsidRDefault="00451D7D" w:rsidP="00EC79F3"/>
    <w:p w14:paraId="10EE72A8" w14:textId="77777777" w:rsidR="00451D7D" w:rsidRDefault="00451D7D" w:rsidP="00EC79F3"/>
    <w:p w14:paraId="26B14F4E" w14:textId="77777777" w:rsidR="00451D7D" w:rsidRDefault="00451D7D" w:rsidP="00EC79F3"/>
    <w:p w14:paraId="7B3C269E" w14:textId="77777777" w:rsidR="00451D7D" w:rsidRDefault="00451D7D" w:rsidP="00EC79F3"/>
    <w:p w14:paraId="4DA27FF2" w14:textId="77777777" w:rsidR="00451D7D" w:rsidRDefault="00451D7D" w:rsidP="00EC79F3"/>
    <w:p w14:paraId="6E134D30" w14:textId="77777777" w:rsidR="00451D7D" w:rsidRDefault="00451D7D" w:rsidP="00EC79F3"/>
    <w:p w14:paraId="75852850" w14:textId="77777777" w:rsidR="0060164C" w:rsidRDefault="0060164C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10688B43" w14:textId="77777777" w:rsidR="0060164C" w:rsidRDefault="0060164C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5B3491B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1A085A64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D80700A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535714EF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699DE1FC" w14:textId="77777777" w:rsidTr="009017DA">
        <w:tc>
          <w:tcPr>
            <w:tcW w:w="9054" w:type="dxa"/>
            <w:shd w:val="clear" w:color="auto" w:fill="auto"/>
          </w:tcPr>
          <w:p w14:paraId="4ECB04D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5D859B26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68F370F0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5E4092B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E491CB1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05DEA492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495C28A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6F90E15D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422A44C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6005C6A8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51C06D73" w14:textId="77777777" w:rsidTr="00D0762E">
        <w:tc>
          <w:tcPr>
            <w:tcW w:w="9957" w:type="dxa"/>
            <w:shd w:val="clear" w:color="auto" w:fill="auto"/>
          </w:tcPr>
          <w:p w14:paraId="58A30D12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023956EA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6CC80DA5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5E33C4F2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03174E89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2037" w14:textId="77777777" w:rsidR="006E3312" w:rsidRDefault="006E3312" w:rsidP="004676A3">
      <w:pPr>
        <w:spacing w:after="0" w:line="240" w:lineRule="auto"/>
      </w:pPr>
      <w:r>
        <w:separator/>
      </w:r>
    </w:p>
  </w:endnote>
  <w:endnote w:type="continuationSeparator" w:id="0">
    <w:p w14:paraId="5C1B15B7" w14:textId="77777777" w:rsidR="006E3312" w:rsidRDefault="006E3312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0E7A6233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0815E797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C9059" w14:textId="77777777" w:rsidR="006E3312" w:rsidRDefault="006E3312" w:rsidP="004676A3">
      <w:pPr>
        <w:spacing w:after="0" w:line="240" w:lineRule="auto"/>
      </w:pPr>
      <w:r>
        <w:separator/>
      </w:r>
    </w:p>
  </w:footnote>
  <w:footnote w:type="continuationSeparator" w:id="0">
    <w:p w14:paraId="7DC23AA6" w14:textId="77777777" w:rsidR="006E3312" w:rsidRDefault="006E3312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5236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5C0F316F" wp14:editId="4DE85839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83A"/>
    <w:multiLevelType w:val="hybridMultilevel"/>
    <w:tmpl w:val="79FC3EA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8FD"/>
    <w:multiLevelType w:val="hybridMultilevel"/>
    <w:tmpl w:val="FCBC746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EF3"/>
    <w:multiLevelType w:val="hybridMultilevel"/>
    <w:tmpl w:val="42A63E3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C8C"/>
    <w:multiLevelType w:val="hybridMultilevel"/>
    <w:tmpl w:val="7F36D4D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7145F4"/>
    <w:multiLevelType w:val="hybridMultilevel"/>
    <w:tmpl w:val="DD5EEDB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7087"/>
    <w:multiLevelType w:val="hybridMultilevel"/>
    <w:tmpl w:val="43A2F7D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64AC1"/>
    <w:rsid w:val="000B4119"/>
    <w:rsid w:val="000E639F"/>
    <w:rsid w:val="000F3A49"/>
    <w:rsid w:val="0011421F"/>
    <w:rsid w:val="001350BC"/>
    <w:rsid w:val="001B0435"/>
    <w:rsid w:val="001B23B3"/>
    <w:rsid w:val="001C2CD1"/>
    <w:rsid w:val="00224C14"/>
    <w:rsid w:val="0036596D"/>
    <w:rsid w:val="00380DD7"/>
    <w:rsid w:val="003B31B8"/>
    <w:rsid w:val="00432207"/>
    <w:rsid w:val="00447BBD"/>
    <w:rsid w:val="00451D7D"/>
    <w:rsid w:val="004676A3"/>
    <w:rsid w:val="00474E20"/>
    <w:rsid w:val="00477640"/>
    <w:rsid w:val="004B6260"/>
    <w:rsid w:val="004C5F36"/>
    <w:rsid w:val="004F64B9"/>
    <w:rsid w:val="005112AE"/>
    <w:rsid w:val="005119EE"/>
    <w:rsid w:val="005141FD"/>
    <w:rsid w:val="005C30B0"/>
    <w:rsid w:val="0060164C"/>
    <w:rsid w:val="00605BA5"/>
    <w:rsid w:val="006447B5"/>
    <w:rsid w:val="00685AE8"/>
    <w:rsid w:val="006B3548"/>
    <w:rsid w:val="006C2B7F"/>
    <w:rsid w:val="006E3312"/>
    <w:rsid w:val="00706727"/>
    <w:rsid w:val="00730D10"/>
    <w:rsid w:val="00741FDE"/>
    <w:rsid w:val="007E05DD"/>
    <w:rsid w:val="00815BBE"/>
    <w:rsid w:val="00816F71"/>
    <w:rsid w:val="00840512"/>
    <w:rsid w:val="00851AC2"/>
    <w:rsid w:val="008545CD"/>
    <w:rsid w:val="008748D3"/>
    <w:rsid w:val="008835DF"/>
    <w:rsid w:val="008A756F"/>
    <w:rsid w:val="008B0A67"/>
    <w:rsid w:val="009017DA"/>
    <w:rsid w:val="009261C9"/>
    <w:rsid w:val="00935415"/>
    <w:rsid w:val="00947577"/>
    <w:rsid w:val="00947DE5"/>
    <w:rsid w:val="00984A8E"/>
    <w:rsid w:val="00986F6E"/>
    <w:rsid w:val="00997744"/>
    <w:rsid w:val="009B4E19"/>
    <w:rsid w:val="00A63EFF"/>
    <w:rsid w:val="00A75614"/>
    <w:rsid w:val="00A94141"/>
    <w:rsid w:val="00AF0517"/>
    <w:rsid w:val="00B35DB3"/>
    <w:rsid w:val="00B40FC7"/>
    <w:rsid w:val="00B51714"/>
    <w:rsid w:val="00BE1611"/>
    <w:rsid w:val="00BE1F77"/>
    <w:rsid w:val="00C01FB0"/>
    <w:rsid w:val="00C46CD7"/>
    <w:rsid w:val="00C6004B"/>
    <w:rsid w:val="00C7085D"/>
    <w:rsid w:val="00C772E7"/>
    <w:rsid w:val="00CD7146"/>
    <w:rsid w:val="00DB21ED"/>
    <w:rsid w:val="00DD2B1A"/>
    <w:rsid w:val="00DD3645"/>
    <w:rsid w:val="00DF50C1"/>
    <w:rsid w:val="00E122CD"/>
    <w:rsid w:val="00E843A0"/>
    <w:rsid w:val="00EC79F3"/>
    <w:rsid w:val="00ED55A4"/>
    <w:rsid w:val="00EE2E0C"/>
    <w:rsid w:val="00F66731"/>
    <w:rsid w:val="00F713C4"/>
    <w:rsid w:val="00F836A1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924DF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9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9E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2020-09-14T23:34:00Z</dcterms:created>
  <dcterms:modified xsi:type="dcterms:W3CDTF">2020-09-14T23:34:00Z</dcterms:modified>
</cp:coreProperties>
</file>