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830C80" w:rsidRPr="00064AC1" w:rsidRDefault="00830C80" w:rsidP="00830C80">
      <w:pPr>
        <w:pStyle w:val="Ttulo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FORMULARIO DE INFORMACIÓN Y CONSENTIMIENTO     </w:t>
      </w:r>
    </w:p>
    <w:p w:rsidR="00830C80" w:rsidRPr="00064AC1" w:rsidRDefault="00830C80" w:rsidP="00830C80">
      <w:pPr>
        <w:pStyle w:val="Ttulo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                             INFORMADO ESCRITO </w:t>
      </w:r>
    </w:p>
    <w:p w:rsidR="00830C80" w:rsidRPr="00064AC1" w:rsidRDefault="00830C80" w:rsidP="00830C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830C80" w:rsidRPr="005D4A5C" w:rsidRDefault="00830C80" w:rsidP="00830C80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  <w:r w:rsidRPr="005D4A5C"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  <w:t xml:space="preserve">FECHA OBTENCIÓN DEL CONSENTIMIENTO  __________________________         </w:t>
      </w:r>
    </w:p>
    <w:p w:rsidR="00830C80" w:rsidRPr="005D4A5C" w:rsidRDefault="00830C80" w:rsidP="00830C80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  <w:r w:rsidRPr="005D4A5C"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C80" w:rsidRPr="005D4A5C" w:rsidTr="00682827">
        <w:trPr>
          <w:trHeight w:val="446"/>
        </w:trPr>
        <w:tc>
          <w:tcPr>
            <w:tcW w:w="9957" w:type="dxa"/>
            <w:shd w:val="clear" w:color="auto" w:fill="auto"/>
          </w:tcPr>
          <w:p w:rsidR="00830C80" w:rsidRPr="005D4A5C" w:rsidRDefault="00830C80" w:rsidP="0068282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:rsidR="00830C80" w:rsidRPr="005D4A5C" w:rsidRDefault="00830C80" w:rsidP="00682827">
            <w:pPr>
              <w:spacing w:after="0"/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:rsidR="00830C80" w:rsidRPr="005D4A5C" w:rsidRDefault="00830C80" w:rsidP="0068282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:rsidR="00830C80" w:rsidRPr="005D4A5C" w:rsidRDefault="00830C80" w:rsidP="00830C80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C80" w:rsidRPr="005D4A5C" w:rsidTr="00682827">
        <w:tc>
          <w:tcPr>
            <w:tcW w:w="9957" w:type="dxa"/>
            <w:shd w:val="clear" w:color="auto" w:fill="auto"/>
          </w:tcPr>
          <w:p w:rsidR="00830C80" w:rsidRPr="005D4A5C" w:rsidRDefault="00830C80" w:rsidP="0068282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</w:p>
          <w:p w:rsidR="00830C80" w:rsidRPr="005D4A5C" w:rsidRDefault="00830C80" w:rsidP="0068282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:rsidR="00830C80" w:rsidRPr="005D4A5C" w:rsidRDefault="00830C80" w:rsidP="00682827">
            <w:pPr>
              <w:spacing w:after="0"/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(Letra Legible, puede utilizar TIMBRE)</w:t>
            </w: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:rsidR="00830C80" w:rsidRPr="005D4A5C" w:rsidRDefault="00830C80" w:rsidP="00830C80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C80" w:rsidRPr="005D4A5C" w:rsidTr="00682827">
        <w:tc>
          <w:tcPr>
            <w:tcW w:w="9957" w:type="dxa"/>
            <w:shd w:val="clear" w:color="auto" w:fill="auto"/>
          </w:tcPr>
          <w:p w:rsidR="00830C80" w:rsidRPr="005D4A5C" w:rsidRDefault="00830C80" w:rsidP="0068282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:rsidR="00830C80" w:rsidRPr="005D4A5C" w:rsidRDefault="00830C80" w:rsidP="00682827">
            <w:pPr>
              <w:spacing w:after="0"/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830C80" w:rsidRPr="005D4A5C" w:rsidRDefault="00830C80" w:rsidP="00830C80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C80" w:rsidRPr="005D4A5C" w:rsidTr="00682827">
        <w:tc>
          <w:tcPr>
            <w:tcW w:w="9957" w:type="dxa"/>
            <w:shd w:val="clear" w:color="auto" w:fill="auto"/>
          </w:tcPr>
          <w:p w:rsidR="00830C80" w:rsidRPr="005D4A5C" w:rsidRDefault="00830C80" w:rsidP="0068282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:rsidR="00830C80" w:rsidRPr="005D4A5C" w:rsidRDefault="00830C80" w:rsidP="0068282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830C80" w:rsidRDefault="00830C80" w:rsidP="00AA648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AA6480" w:rsidRPr="00AA6480" w:rsidRDefault="005112AE" w:rsidP="008D1F44">
      <w:pPr>
        <w:spacing w:after="0"/>
        <w:jc w:val="both"/>
        <w:rPr>
          <w:rFonts w:ascii="Arial" w:hAnsi="Arial" w:cs="Arial"/>
          <w:b/>
        </w:rPr>
      </w:pPr>
      <w:r w:rsidRPr="00064AC1">
        <w:rPr>
          <w:rFonts w:cstheme="minorHAnsi"/>
          <w:b/>
        </w:rPr>
        <w:t xml:space="preserve"> </w:t>
      </w:r>
      <w:r w:rsidR="00605BA5" w:rsidRPr="00830C80">
        <w:rPr>
          <w:color w:val="002060"/>
        </w:rPr>
        <w:t>I.-</w:t>
      </w:r>
      <w:r w:rsidRPr="00830C80">
        <w:rPr>
          <w:b/>
          <w:color w:val="002060"/>
        </w:rPr>
        <w:t>D</w:t>
      </w:r>
      <w:r w:rsidR="00935415" w:rsidRPr="00830C80">
        <w:rPr>
          <w:b/>
          <w:color w:val="002060"/>
        </w:rPr>
        <w:t>OCUMENTO DE INFORMACIÓN PARA</w:t>
      </w:r>
      <w:r w:rsidR="00A17599" w:rsidRPr="00830C80">
        <w:rPr>
          <w:b/>
          <w:color w:val="002060"/>
        </w:rPr>
        <w:t xml:space="preserve"> BIOPSIA </w:t>
      </w:r>
      <w:r w:rsidR="00CB0E56" w:rsidRPr="00830C80">
        <w:rPr>
          <w:b/>
          <w:color w:val="002060"/>
        </w:rPr>
        <w:t xml:space="preserve">TRANSRECTAL DE </w:t>
      </w:r>
      <w:r w:rsidR="00A17599" w:rsidRPr="00830C80">
        <w:rPr>
          <w:b/>
          <w:color w:val="002060"/>
        </w:rPr>
        <w:t>PR</w:t>
      </w:r>
      <w:r w:rsidR="00CB0E56" w:rsidRPr="00830C80">
        <w:rPr>
          <w:b/>
          <w:color w:val="002060"/>
        </w:rPr>
        <w:t>Ó</w:t>
      </w:r>
      <w:r w:rsidR="00A17599" w:rsidRPr="00830C80">
        <w:rPr>
          <w:b/>
          <w:color w:val="002060"/>
        </w:rPr>
        <w:t>ST</w:t>
      </w:r>
      <w:r w:rsidR="00CB0E56" w:rsidRPr="00830C80">
        <w:rPr>
          <w:b/>
          <w:color w:val="002060"/>
        </w:rPr>
        <w:t>A</w:t>
      </w:r>
      <w:r w:rsidR="00A17599" w:rsidRPr="00830C80">
        <w:rPr>
          <w:b/>
          <w:color w:val="002060"/>
        </w:rPr>
        <w:t>T</w:t>
      </w:r>
      <w:r w:rsidR="00CB0E56" w:rsidRPr="00830C80">
        <w:rPr>
          <w:b/>
          <w:color w:val="002060"/>
        </w:rPr>
        <w:t>A</w:t>
      </w:r>
      <w:r w:rsidR="00AA6480" w:rsidRPr="00830C80">
        <w:rPr>
          <w:b/>
          <w:color w:val="002060"/>
        </w:rPr>
        <w:t xml:space="preserve"> </w:t>
      </w:r>
      <w:r w:rsidRPr="00AA6480">
        <w:rPr>
          <w:rStyle w:val="Textoennegrita"/>
          <w:rFonts w:cstheme="minorHAnsi"/>
          <w:b w:val="0"/>
          <w:bCs w:val="0"/>
        </w:rPr>
        <w:t xml:space="preserve"> </w:t>
      </w:r>
    </w:p>
    <w:p w:rsidR="00AA6480" w:rsidRPr="00AA6480" w:rsidRDefault="00AA6480" w:rsidP="00AA6480">
      <w:pPr>
        <w:pStyle w:val="Ttulo"/>
        <w:rPr>
          <w:rFonts w:asciiTheme="minorHAnsi" w:hAnsiTheme="minorHAnsi" w:cstheme="minorHAnsi"/>
          <w:bCs/>
          <w:sz w:val="22"/>
          <w:szCs w:val="22"/>
        </w:rPr>
      </w:pPr>
      <w:r w:rsidRPr="00AA6480">
        <w:rPr>
          <w:rFonts w:ascii="Arial" w:eastAsiaTheme="minorHAnsi" w:hAnsi="Arial" w:cs="Arial"/>
          <w:color w:val="000000"/>
          <w:spacing w:val="0"/>
          <w:kern w:val="0"/>
          <w:sz w:val="24"/>
          <w:szCs w:val="24"/>
        </w:rPr>
        <w:t xml:space="preserve"> </w:t>
      </w:r>
    </w:p>
    <w:p w:rsidR="005112AE" w:rsidRPr="00064AC1" w:rsidRDefault="005112AE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:rsidR="005112AE" w:rsidRPr="00A17599" w:rsidRDefault="005112AE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</w:t>
      </w:r>
      <w:r w:rsidRPr="00A17599">
        <w:rPr>
          <w:rFonts w:asciiTheme="minorHAnsi" w:hAnsiTheme="minorHAnsi" w:cstheme="minorHAnsi"/>
          <w:color w:val="002060"/>
          <w:sz w:val="22"/>
          <w:szCs w:val="22"/>
        </w:rPr>
        <w:t xml:space="preserve">usted </w:t>
      </w:r>
      <w:r w:rsidR="008A756F" w:rsidRPr="00A17599">
        <w:rPr>
          <w:rFonts w:asciiTheme="minorHAnsi" w:hAnsiTheme="minorHAnsi" w:cstheme="minorHAnsi"/>
          <w:color w:val="002060"/>
          <w:sz w:val="22"/>
          <w:szCs w:val="22"/>
        </w:rPr>
        <w:t xml:space="preserve">revocar </w:t>
      </w:r>
      <w:r w:rsidRPr="00A17599">
        <w:rPr>
          <w:rFonts w:asciiTheme="minorHAnsi" w:hAnsiTheme="minorHAnsi" w:cstheme="minorHAnsi"/>
          <w:color w:val="002060"/>
          <w:sz w:val="22"/>
          <w:szCs w:val="22"/>
        </w:rPr>
        <w:t xml:space="preserve">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:rsidR="005112AE" w:rsidRPr="00A17599" w:rsidRDefault="005112AE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A17599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:rsidR="005112AE" w:rsidRPr="00A17599" w:rsidRDefault="00605BA5" w:rsidP="00A17599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>LO QUE USTED DEBE SABER</w:t>
      </w:r>
    </w:p>
    <w:p w:rsidR="00AA6480" w:rsidRPr="00A17599" w:rsidRDefault="00947577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A17599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 Y </w:t>
      </w:r>
      <w:r w:rsidR="000E639F" w:rsidRPr="00A17599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PARA QUÉ SIRVE</w:t>
      </w:r>
      <w:r w:rsidR="005112AE" w:rsidRPr="00A17599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</w:p>
    <w:p w:rsidR="00101598" w:rsidRPr="00A17599" w:rsidRDefault="00A17599" w:rsidP="00A17599">
      <w:pPr>
        <w:jc w:val="both"/>
        <w:rPr>
          <w:rFonts w:cstheme="minorHAnsi"/>
          <w:color w:val="002060"/>
        </w:rPr>
      </w:pPr>
      <w:r w:rsidRPr="00A17599">
        <w:rPr>
          <w:rFonts w:cstheme="minorHAnsi"/>
          <w:color w:val="002060"/>
        </w:rPr>
        <w:t>Consiste en tomar muestra</w:t>
      </w:r>
      <w:r w:rsidR="00CB0E56">
        <w:rPr>
          <w:rFonts w:cstheme="minorHAnsi"/>
          <w:color w:val="002060"/>
        </w:rPr>
        <w:t>s</w:t>
      </w:r>
      <w:r w:rsidRPr="00A17599">
        <w:rPr>
          <w:rFonts w:cstheme="minorHAnsi"/>
          <w:color w:val="002060"/>
        </w:rPr>
        <w:t xml:space="preserve"> de tejido</w:t>
      </w:r>
      <w:r w:rsidR="00894607">
        <w:rPr>
          <w:rFonts w:cstheme="minorHAnsi"/>
          <w:color w:val="002060"/>
        </w:rPr>
        <w:t xml:space="preserve"> </w:t>
      </w:r>
      <w:r w:rsidRPr="00A17599">
        <w:rPr>
          <w:rFonts w:cstheme="minorHAnsi"/>
          <w:color w:val="002060"/>
        </w:rPr>
        <w:t>de la próstata</w:t>
      </w:r>
      <w:r w:rsidR="00CB0E56">
        <w:rPr>
          <w:rFonts w:cstheme="minorHAnsi"/>
          <w:color w:val="002060"/>
        </w:rPr>
        <w:t xml:space="preserve">. </w:t>
      </w:r>
      <w:r w:rsidRPr="00A17599">
        <w:rPr>
          <w:rFonts w:cstheme="minorHAnsi"/>
          <w:color w:val="002060"/>
        </w:rPr>
        <w:t>Se pretend</w:t>
      </w:r>
      <w:r w:rsidR="00D23E91">
        <w:rPr>
          <w:rFonts w:cstheme="minorHAnsi"/>
          <w:color w:val="002060"/>
        </w:rPr>
        <w:t>e</w:t>
      </w:r>
      <w:r w:rsidRPr="00A17599">
        <w:rPr>
          <w:rFonts w:cstheme="minorHAnsi"/>
          <w:color w:val="002060"/>
        </w:rPr>
        <w:t xml:space="preserve"> diferenciar entre enfermedades benignas y aquellas que no lo son. Es decir, determinar si existe o no un cáncer de próstata, analizando las muestras de tejido extraídas.</w:t>
      </w:r>
    </w:p>
    <w:p w:rsidR="00AA6480" w:rsidRPr="00A17599" w:rsidRDefault="005112AE" w:rsidP="00A17599">
      <w:pPr>
        <w:jc w:val="both"/>
        <w:rPr>
          <w:rFonts w:cstheme="minorHAnsi"/>
          <w:color w:val="002060"/>
          <w:u w:val="single"/>
        </w:rPr>
      </w:pPr>
      <w:r w:rsidRPr="00A17599">
        <w:rPr>
          <w:rFonts w:cstheme="minorHAnsi"/>
          <w:color w:val="002060"/>
        </w:rPr>
        <w:t xml:space="preserve"> </w:t>
      </w:r>
      <w:r w:rsidR="000E639F" w:rsidRPr="00A17599">
        <w:rPr>
          <w:rFonts w:cstheme="minorHAnsi"/>
          <w:bCs/>
          <w:color w:val="002060"/>
          <w:u w:val="single"/>
        </w:rPr>
        <w:t>CÓMO SE REALIZA</w:t>
      </w:r>
    </w:p>
    <w:p w:rsidR="00894607" w:rsidRPr="008D1F44" w:rsidRDefault="00A17599" w:rsidP="00894607">
      <w:pPr>
        <w:jc w:val="both"/>
        <w:rPr>
          <w:rFonts w:cstheme="minorHAnsi"/>
          <w:color w:val="002060"/>
        </w:rPr>
      </w:pPr>
      <w:r w:rsidRPr="00A17599">
        <w:rPr>
          <w:rFonts w:cstheme="minorHAnsi"/>
          <w:color w:val="002060"/>
        </w:rPr>
        <w:t xml:space="preserve">Para su realización es necesaria la introducción de </w:t>
      </w:r>
      <w:r w:rsidR="00894607">
        <w:rPr>
          <w:rFonts w:cstheme="minorHAnsi"/>
          <w:color w:val="002060"/>
        </w:rPr>
        <w:t>un transductor</w:t>
      </w:r>
      <w:r w:rsidRPr="00A17599">
        <w:rPr>
          <w:rFonts w:cstheme="minorHAnsi"/>
          <w:color w:val="002060"/>
        </w:rPr>
        <w:t xml:space="preserve"> de ecografía a través del ano, que permite visualizar la próstata y las vesículas seminales</w:t>
      </w:r>
      <w:r w:rsidR="00D23E91">
        <w:rPr>
          <w:rFonts w:cstheme="minorHAnsi"/>
          <w:color w:val="002060"/>
        </w:rPr>
        <w:t>,</w:t>
      </w:r>
      <w:r w:rsidRPr="00A17599">
        <w:rPr>
          <w:rFonts w:cstheme="minorHAnsi"/>
          <w:color w:val="002060"/>
        </w:rPr>
        <w:t xml:space="preserve"> y seguidamente realizar una serie de punciones </w:t>
      </w:r>
      <w:r w:rsidR="00CB0E56">
        <w:rPr>
          <w:rFonts w:cstheme="minorHAnsi"/>
          <w:color w:val="002060"/>
        </w:rPr>
        <w:t xml:space="preserve">de la próstata </w:t>
      </w:r>
      <w:r w:rsidRPr="00A17599">
        <w:rPr>
          <w:rFonts w:cstheme="minorHAnsi"/>
          <w:color w:val="002060"/>
        </w:rPr>
        <w:t xml:space="preserve">en las que se toman varias muestras para ser analizadas. </w:t>
      </w:r>
      <w:r w:rsidR="00CB0E56">
        <w:rPr>
          <w:rFonts w:cstheme="minorHAnsi"/>
          <w:color w:val="002060"/>
        </w:rPr>
        <w:t xml:space="preserve">Se utiliza anestesia </w:t>
      </w:r>
      <w:r w:rsidR="00CB0E56">
        <w:rPr>
          <w:rFonts w:cstheme="minorHAnsi"/>
          <w:color w:val="002060"/>
        </w:rPr>
        <w:lastRenderedPageBreak/>
        <w:t>local y e</w:t>
      </w:r>
      <w:r w:rsidRPr="00A17599">
        <w:rPr>
          <w:rFonts w:cstheme="minorHAnsi"/>
          <w:color w:val="002060"/>
        </w:rPr>
        <w:t xml:space="preserve">n algunos casos puede utilizarse </w:t>
      </w:r>
      <w:r w:rsidR="00CB0E56">
        <w:rPr>
          <w:rFonts w:cstheme="minorHAnsi"/>
          <w:color w:val="002060"/>
        </w:rPr>
        <w:t>sedación</w:t>
      </w:r>
      <w:r w:rsidRPr="00A17599">
        <w:rPr>
          <w:rFonts w:cstheme="minorHAnsi"/>
          <w:color w:val="002060"/>
        </w:rPr>
        <w:t>.</w:t>
      </w:r>
      <w:r w:rsidR="00894607">
        <w:rPr>
          <w:rFonts w:cstheme="minorHAnsi"/>
          <w:color w:val="002060"/>
        </w:rPr>
        <w:t xml:space="preserve"> </w:t>
      </w:r>
      <w:r w:rsidR="00894607" w:rsidRPr="008D1F44">
        <w:rPr>
          <w:rFonts w:cstheme="minorHAnsi"/>
          <w:color w:val="002060"/>
        </w:rPr>
        <w:t>Requerirá del uso de antibióticos</w:t>
      </w:r>
      <w:r w:rsidR="00CB0E56" w:rsidRPr="008D1F44">
        <w:rPr>
          <w:rFonts w:cstheme="minorHAnsi"/>
          <w:color w:val="002060"/>
        </w:rPr>
        <w:t xml:space="preserve"> previo al procedimiento</w:t>
      </w:r>
      <w:r w:rsidR="00894607" w:rsidRPr="008D1F44">
        <w:rPr>
          <w:rFonts w:cstheme="minorHAnsi"/>
          <w:color w:val="002060"/>
        </w:rPr>
        <w:t xml:space="preserve"> y preparación intestinal con un enema antes del procedimiento.</w:t>
      </w:r>
    </w:p>
    <w:p w:rsidR="00AA6480" w:rsidRPr="00A17599" w:rsidRDefault="000E639F" w:rsidP="00A17599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A17599">
        <w:rPr>
          <w:rFonts w:cstheme="minorHAnsi"/>
          <w:bCs/>
          <w:color w:val="002060"/>
          <w:u w:val="single"/>
        </w:rPr>
        <w:t>QUÉ EFECTOS LE PRODUCIRÁ</w:t>
      </w:r>
    </w:p>
    <w:p w:rsidR="00AA6480" w:rsidRPr="00A17599" w:rsidRDefault="00A17599" w:rsidP="00A17599">
      <w:pPr>
        <w:pStyle w:val="Default"/>
        <w:jc w:val="both"/>
        <w:rPr>
          <w:sz w:val="23"/>
          <w:szCs w:val="23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 xml:space="preserve">La realización de esta técnica puede resultar algo molesta, especialmente al introducir </w:t>
      </w:r>
      <w:r w:rsidR="00CB0E56">
        <w:rPr>
          <w:rFonts w:asciiTheme="minorHAnsi" w:hAnsiTheme="minorHAnsi" w:cstheme="minorHAnsi"/>
          <w:color w:val="002060"/>
          <w:sz w:val="22"/>
          <w:szCs w:val="22"/>
        </w:rPr>
        <w:t>el transductor</w:t>
      </w:r>
      <w:r w:rsidRPr="00A17599">
        <w:rPr>
          <w:rFonts w:asciiTheme="minorHAnsi" w:hAnsiTheme="minorHAnsi" w:cstheme="minorHAnsi"/>
          <w:color w:val="002060"/>
          <w:sz w:val="22"/>
          <w:szCs w:val="22"/>
        </w:rPr>
        <w:t xml:space="preserve"> de ecografía y realizar las punciones. En general las molestias ceden en poco tiempo. </w:t>
      </w:r>
    </w:p>
    <w:p w:rsidR="00CB0E56" w:rsidRDefault="00CB0E56" w:rsidP="00A1759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:rsidR="00AA6480" w:rsidRPr="00A17599" w:rsidRDefault="000E639F" w:rsidP="00A1759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A17599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:rsidR="005112AE" w:rsidRPr="00A17599" w:rsidRDefault="00A17599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>Ayudará a realizar el diagnóstico diferencial entre enfermedades benignas y aquellas que no lo son.</w:t>
      </w:r>
    </w:p>
    <w:p w:rsidR="006C2B7F" w:rsidRPr="00A17599" w:rsidRDefault="006C2B7F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AA6480" w:rsidRPr="00A17599" w:rsidRDefault="000E639F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A17599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:rsidR="00E63D95" w:rsidRPr="00A17599" w:rsidRDefault="00E63D95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:rsidR="00432207" w:rsidRPr="00A17599" w:rsidRDefault="00AA6480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>Estas complicaciones habitualmente se resuelven con tratamiento médico (medicamentos, sueros, etc.), pero pueden llegar a requerir una reintervención, generalmente de urgencia, y excepcionalmente puede producirse la muerte.</w:t>
      </w:r>
    </w:p>
    <w:p w:rsidR="00AA6480" w:rsidRPr="00A17599" w:rsidRDefault="00AA6480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112AE" w:rsidRPr="00A17599" w:rsidRDefault="005112AE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:rsidR="00A17599" w:rsidRPr="00A17599" w:rsidRDefault="00A17599" w:rsidP="008D1F44">
      <w:pPr>
        <w:pStyle w:val="Default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>Complicaciones locales, como dolor en la zona de intervención, aparición de sangre en la orina, en el semen, por el orificio uretral o por el ano y que suelen resolverse espontáneamente.</w:t>
      </w:r>
    </w:p>
    <w:p w:rsidR="00432207" w:rsidRDefault="00A17599" w:rsidP="008D1F44">
      <w:pPr>
        <w:pStyle w:val="Default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>Infección de orina, generalmente leve.</w:t>
      </w:r>
    </w:p>
    <w:p w:rsidR="00894607" w:rsidRPr="00A17599" w:rsidRDefault="00894607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AA6480" w:rsidRPr="00A17599" w:rsidRDefault="00AA6480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112AE" w:rsidRPr="00A17599" w:rsidRDefault="005112AE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:rsidR="00A17599" w:rsidRDefault="00A17599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>Suelen ser los menos frecuentes.</w:t>
      </w:r>
    </w:p>
    <w:p w:rsidR="00D23E91" w:rsidRDefault="00D23E91" w:rsidP="008D1F44">
      <w:pPr>
        <w:pStyle w:val="Defaul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D1F44">
        <w:rPr>
          <w:rFonts w:asciiTheme="minorHAnsi" w:hAnsiTheme="minorHAnsi" w:cstheme="minorHAnsi"/>
          <w:color w:val="002060"/>
          <w:sz w:val="22"/>
          <w:szCs w:val="22"/>
        </w:rPr>
        <w:t xml:space="preserve">Prostatitis: infección </w:t>
      </w:r>
      <w:r w:rsidR="008D1F44" w:rsidRPr="008D1F44">
        <w:rPr>
          <w:rFonts w:asciiTheme="minorHAnsi" w:hAnsiTheme="minorHAnsi" w:cstheme="minorHAnsi"/>
          <w:color w:val="002060"/>
          <w:sz w:val="22"/>
          <w:szCs w:val="22"/>
        </w:rPr>
        <w:t>prostática</w:t>
      </w:r>
      <w:r w:rsidRPr="008D1F44">
        <w:rPr>
          <w:rFonts w:asciiTheme="minorHAnsi" w:hAnsiTheme="minorHAnsi" w:cstheme="minorHAnsi"/>
          <w:color w:val="002060"/>
          <w:sz w:val="22"/>
          <w:szCs w:val="22"/>
        </w:rPr>
        <w:t xml:space="preserve"> posterior al procedimiento que se caracteriza por fiebre, decaimiento, calofríos, que puede progresar a sepsis e infección generalizada. Puede ocurrir independiente de la preparación intestinal y el uso de antibióticos, y debe ser evaluada de manera precoz</w:t>
      </w:r>
      <w:r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:rsidR="00CB0E56" w:rsidRPr="00A17599" w:rsidRDefault="00CB0E56" w:rsidP="008D1F44">
      <w:pPr>
        <w:pStyle w:val="Defaul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Retención urinaria, con necesidad de instalar una sonda uretrovesical durante algunos días.</w:t>
      </w:r>
    </w:p>
    <w:p w:rsidR="00A17599" w:rsidRPr="00A17599" w:rsidRDefault="00A17599" w:rsidP="008D1F44">
      <w:pPr>
        <w:pStyle w:val="Defaul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>Reacciones vagales (mareos, sudoración palpitaciones, etc.) de intensidad variable que incluso pueden llevar a la pérdida de conocimiento.</w:t>
      </w:r>
    </w:p>
    <w:p w:rsidR="00A17599" w:rsidRPr="00A17599" w:rsidRDefault="00A17599" w:rsidP="008D1F44">
      <w:pPr>
        <w:pStyle w:val="Defaul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>Reacciones a la anestesia local, que dependiendo de su intensidad pueden llegar a ser graves.</w:t>
      </w:r>
    </w:p>
    <w:p w:rsidR="00A17599" w:rsidRPr="00A17599" w:rsidRDefault="00A17599" w:rsidP="008D1F44">
      <w:pPr>
        <w:pStyle w:val="Defaul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>Hemorragia tanto durante el procedimiento como posteriormente, cuyas consecuencias y gravedad pueden ser muy diversas. Dependerá de su intensidad, oscilando desde una gravedad mínima hasta la posibilidad de riesgo para su vida.</w:t>
      </w:r>
      <w:r w:rsidR="00D23E91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A17599">
        <w:rPr>
          <w:rFonts w:asciiTheme="minorHAnsi" w:hAnsiTheme="minorHAnsi" w:cstheme="minorHAnsi"/>
          <w:color w:val="002060"/>
          <w:sz w:val="22"/>
          <w:szCs w:val="22"/>
        </w:rPr>
        <w:t>Se puede precisar la utilización de sangre y hemoderivados.</w:t>
      </w:r>
    </w:p>
    <w:p w:rsidR="00A17599" w:rsidRPr="00A17599" w:rsidRDefault="00A17599" w:rsidP="008D1F44">
      <w:pPr>
        <w:pStyle w:val="Defaul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>Reacciones alérgicas o efectos indeseables, de intensidad variable, asociados a los medicamentos administrados.</w:t>
      </w:r>
    </w:p>
    <w:p w:rsidR="006C2B7F" w:rsidRDefault="00A17599" w:rsidP="008D1F44">
      <w:pPr>
        <w:pStyle w:val="Defaul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17599">
        <w:rPr>
          <w:rFonts w:asciiTheme="minorHAnsi" w:hAnsiTheme="minorHAnsi" w:cstheme="minorHAnsi"/>
          <w:color w:val="002060"/>
          <w:sz w:val="22"/>
          <w:szCs w:val="22"/>
        </w:rPr>
        <w:t xml:space="preserve">Estas complicaciones habitualmente se resuelven con tratamiento </w:t>
      </w:r>
      <w:r w:rsidR="008D1F44" w:rsidRPr="00A17599">
        <w:rPr>
          <w:rFonts w:asciiTheme="minorHAnsi" w:hAnsiTheme="minorHAnsi" w:cstheme="minorHAnsi"/>
          <w:color w:val="002060"/>
          <w:sz w:val="22"/>
          <w:szCs w:val="22"/>
        </w:rPr>
        <w:t>médico,</w:t>
      </w:r>
      <w:r w:rsidRPr="00A17599">
        <w:rPr>
          <w:rFonts w:asciiTheme="minorHAnsi" w:hAnsiTheme="minorHAnsi" w:cstheme="minorHAnsi"/>
          <w:color w:val="002060"/>
          <w:sz w:val="22"/>
          <w:szCs w:val="22"/>
        </w:rPr>
        <w:t xml:space="preserve"> pero pueden llegar a requerir una nueva intervención, generalmente de urgencia, con un riesgo para su vida.</w:t>
      </w:r>
    </w:p>
    <w:p w:rsidR="008D1F44" w:rsidRDefault="008D1F44" w:rsidP="008D1F44">
      <w:pPr>
        <w:pStyle w:val="Default"/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8D1F44" w:rsidRDefault="008D1F44" w:rsidP="008D1F44">
      <w:pPr>
        <w:pStyle w:val="Default"/>
        <w:ind w:left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8D1F44" w:rsidRDefault="008D1F44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8D1F44" w:rsidRDefault="008D1F44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830C80" w:rsidRDefault="00830C80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bookmarkStart w:id="0" w:name="_GoBack"/>
      <w:bookmarkEnd w:id="0"/>
    </w:p>
    <w:p w:rsidR="00830C80" w:rsidRPr="00381A9D" w:rsidRDefault="00830C80" w:rsidP="00830C8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381A9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OTRAS SITUACIONES PARA LAS QUE LE PEDIMOS SU CONSENTIMIENTO</w:t>
      </w:r>
    </w:p>
    <w:p w:rsidR="00830C80" w:rsidRPr="00381A9D" w:rsidRDefault="00830C80" w:rsidP="00830C8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- A veces, durante la intervención, se producen hallazgos imprevistos. Pueden obligar a tener que modificar la forma de hacer la intervención y utilizar variantes de la misma no contempladas inicialmente. </w:t>
      </w:r>
    </w:p>
    <w:p w:rsidR="00830C80" w:rsidRPr="00381A9D" w:rsidRDefault="00830C80" w:rsidP="00830C8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- Se tomará muestra para biopsia y otras necesarias que podrían requerirse para estudiar su caso., las que deben ser procesadas por nuestros laboratorios de anatomía patológica en convenio. </w:t>
      </w:r>
    </w:p>
    <w:p w:rsidR="00830C80" w:rsidRPr="00064AC1" w:rsidRDefault="00830C80" w:rsidP="00830C80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:rsidR="00830C80" w:rsidRPr="00797BD8" w:rsidRDefault="00830C80" w:rsidP="00830C80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1" w:name="_Hlk36047975"/>
      <w:r w:rsidRPr="00797BD8">
        <w:rPr>
          <w:rFonts w:asciiTheme="minorHAnsi" w:hAnsiTheme="minorHAnsi" w:cstheme="minorHAnsi"/>
          <w:b/>
          <w:sz w:val="22"/>
          <w:szCs w:val="22"/>
        </w:rPr>
        <w:t xml:space="preserve">II.- CONSENTIMIENTO INFORMADO </w:t>
      </w:r>
    </w:p>
    <w:p w:rsidR="00830C80" w:rsidRPr="00797BD8" w:rsidRDefault="00830C80" w:rsidP="00830C8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97BD8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la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/de</w:t>
      </w:r>
      <w:r>
        <w:rPr>
          <w:rFonts w:asciiTheme="minorHAnsi" w:hAnsiTheme="minorHAnsi" w:cstheme="minorHAnsi"/>
          <w:color w:val="002060"/>
          <w:sz w:val="22"/>
          <w:szCs w:val="22"/>
        </w:rPr>
        <w:t>l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 xml:space="preserve"> apoderado.</w:t>
      </w:r>
    </w:p>
    <w:p w:rsidR="00830C80" w:rsidRPr="00797BD8" w:rsidRDefault="00830C80" w:rsidP="00830C80">
      <w:pPr>
        <w:jc w:val="both"/>
        <w:rPr>
          <w:rFonts w:cstheme="minorHAnsi"/>
          <w:color w:val="002060"/>
        </w:rPr>
      </w:pPr>
      <w:r w:rsidRPr="00797BD8">
        <w:rPr>
          <w:rFonts w:cstheme="minorHAnsi"/>
          <w:color w:val="002060"/>
        </w:rPr>
        <w:t>En el caso de los MENORES DE EDAD, el consentimiento lo darán sus apoderados, aunque el menor siempre será informado de acuerdo con su grado de entendimiento.</w:t>
      </w:r>
    </w:p>
    <w:p w:rsidR="00830C80" w:rsidRPr="00797BD8" w:rsidRDefault="00830C80" w:rsidP="00830C80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2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C80" w:rsidRPr="00797BD8" w:rsidTr="00682827">
        <w:tc>
          <w:tcPr>
            <w:tcW w:w="9054" w:type="dxa"/>
            <w:shd w:val="clear" w:color="auto" w:fill="auto"/>
          </w:tcPr>
          <w:p w:rsidR="00830C80" w:rsidRPr="00797BD8" w:rsidRDefault="00830C80" w:rsidP="0068282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:rsidR="00830C80" w:rsidRPr="00797BD8" w:rsidRDefault="00830C80" w:rsidP="0068282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Apoderado: ________________________________                        Rut: ______________________</w:t>
            </w:r>
          </w:p>
        </w:tc>
      </w:tr>
    </w:tbl>
    <w:p w:rsidR="00830C80" w:rsidRPr="00797BD8" w:rsidRDefault="00830C80" w:rsidP="00830C80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830C80" w:rsidRPr="00797BD8" w:rsidRDefault="00830C80" w:rsidP="00830C80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830C80" w:rsidRPr="00797BD8" w:rsidRDefault="00830C80" w:rsidP="00830C80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:rsidR="00830C80" w:rsidRPr="00797BD8" w:rsidRDefault="00830C80" w:rsidP="00830C80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        Firma paciente o apoderado </w:t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  <w:t xml:space="preserve">              Firma del Médico                                 </w:t>
      </w:r>
    </w:p>
    <w:p w:rsidR="00830C80" w:rsidRPr="00797BD8" w:rsidRDefault="00830C80" w:rsidP="00830C80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:rsidR="00830C80" w:rsidRPr="00797BD8" w:rsidRDefault="00830C80" w:rsidP="00830C80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:rsidR="00830C80" w:rsidRPr="00797BD8" w:rsidRDefault="00830C80" w:rsidP="00830C80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797BD8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Rechazo o revoco la autorización para la realización de esta intervención. Asumo las consecuencias que de ello pueda derivarse para la salud o la vida, </w:t>
      </w:r>
      <w:r w:rsidRPr="00797BD8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:rsidR="00830C80" w:rsidRPr="00797BD8" w:rsidRDefault="00830C80" w:rsidP="00830C80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C80" w:rsidRPr="00BE1F77" w:rsidTr="00682827">
        <w:tc>
          <w:tcPr>
            <w:tcW w:w="9957" w:type="dxa"/>
            <w:shd w:val="clear" w:color="auto" w:fill="auto"/>
          </w:tcPr>
          <w:p w:rsidR="00830C80" w:rsidRPr="00797BD8" w:rsidRDefault="00830C80" w:rsidP="0068282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:rsidR="00830C80" w:rsidRPr="00797BD8" w:rsidRDefault="00830C80" w:rsidP="0068282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</w:t>
            </w:r>
          </w:p>
          <w:p w:rsidR="00830C80" w:rsidRPr="00BE1F77" w:rsidRDefault="00830C80" w:rsidP="0068282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Firma Paciente o Apoderado                                                                                             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bookmarkEnd w:id="1"/>
      <w:bookmarkEnd w:id="2"/>
    </w:tbl>
    <w:p w:rsidR="00830C80" w:rsidRPr="00BE1F77" w:rsidRDefault="00830C80" w:rsidP="00830C80">
      <w:pPr>
        <w:pStyle w:val="Default"/>
        <w:jc w:val="both"/>
        <w:rPr>
          <w:rFonts w:cstheme="minorHAnsi"/>
          <w:color w:val="002060"/>
        </w:rPr>
      </w:pPr>
    </w:p>
    <w:p w:rsidR="00830C80" w:rsidRPr="00A17599" w:rsidRDefault="00830C80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6C2B7F" w:rsidRPr="00A17599" w:rsidRDefault="006C2B7F" w:rsidP="00A1759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112AE" w:rsidRPr="00064AC1" w:rsidRDefault="005112AE" w:rsidP="008D0716">
      <w:pPr>
        <w:pStyle w:val="Default"/>
        <w:jc w:val="both"/>
        <w:rPr>
          <w:rFonts w:cstheme="minorHAnsi"/>
          <w:color w:val="002060"/>
        </w:rPr>
      </w:pPr>
    </w:p>
    <w:sectPr w:rsidR="005112AE" w:rsidRPr="00064AC1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8EF" w:rsidRDefault="001578EF" w:rsidP="004676A3">
      <w:pPr>
        <w:spacing w:after="0" w:line="240" w:lineRule="auto"/>
      </w:pPr>
      <w:r>
        <w:separator/>
      </w:r>
    </w:p>
  </w:endnote>
  <w:endnote w:type="continuationSeparator" w:id="0">
    <w:p w:rsidR="001578EF" w:rsidRDefault="001578EF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277393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:rsidR="00F246DA" w:rsidRPr="00064AC1" w:rsidRDefault="00F246DA" w:rsidP="00F246DA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 w:rsidR="0031666E">
          <w:rPr>
            <w:b/>
            <w:bCs/>
            <w:noProof/>
            <w:color w:val="002060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 w:rsidR="0031666E">
          <w:rPr>
            <w:b/>
            <w:bCs/>
            <w:noProof/>
            <w:color w:val="002060"/>
          </w:rPr>
          <w:t>3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:rsidR="00F246DA" w:rsidRDefault="00F246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8EF" w:rsidRDefault="001578EF" w:rsidP="004676A3">
      <w:pPr>
        <w:spacing w:after="0" w:line="240" w:lineRule="auto"/>
      </w:pPr>
      <w:r>
        <w:separator/>
      </w:r>
    </w:p>
  </w:footnote>
  <w:footnote w:type="continuationSeparator" w:id="0">
    <w:p w:rsidR="001578EF" w:rsidRDefault="001578EF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AC1" w:rsidRDefault="00F246DA" w:rsidP="00F246DA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  <w:lang w:eastAsia="es-CL"/>
      </w:rPr>
      <w:drawing>
        <wp:inline distT="0" distB="0" distL="0" distR="0" wp14:anchorId="15482498" wp14:editId="0BB0A879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7C8"/>
    <w:multiLevelType w:val="hybridMultilevel"/>
    <w:tmpl w:val="21203F8A"/>
    <w:lvl w:ilvl="0" w:tplc="9F86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1E9C"/>
    <w:multiLevelType w:val="hybridMultilevel"/>
    <w:tmpl w:val="0E00810A"/>
    <w:lvl w:ilvl="0" w:tplc="9F86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E"/>
    <w:rsid w:val="00064AC1"/>
    <w:rsid w:val="000B4119"/>
    <w:rsid w:val="000E639F"/>
    <w:rsid w:val="00101598"/>
    <w:rsid w:val="001578EF"/>
    <w:rsid w:val="00230AEB"/>
    <w:rsid w:val="00247F4C"/>
    <w:rsid w:val="002B22FB"/>
    <w:rsid w:val="0031666E"/>
    <w:rsid w:val="003352C1"/>
    <w:rsid w:val="00380DD7"/>
    <w:rsid w:val="00383E87"/>
    <w:rsid w:val="003B31B8"/>
    <w:rsid w:val="00432207"/>
    <w:rsid w:val="004676A3"/>
    <w:rsid w:val="005112AE"/>
    <w:rsid w:val="00521169"/>
    <w:rsid w:val="005A43A4"/>
    <w:rsid w:val="00605BA5"/>
    <w:rsid w:val="006447B5"/>
    <w:rsid w:val="00685AE8"/>
    <w:rsid w:val="006866A4"/>
    <w:rsid w:val="006B3548"/>
    <w:rsid w:val="006C2B7F"/>
    <w:rsid w:val="00730D10"/>
    <w:rsid w:val="007351B5"/>
    <w:rsid w:val="007B62CB"/>
    <w:rsid w:val="007E05DD"/>
    <w:rsid w:val="00816F71"/>
    <w:rsid w:val="00830C80"/>
    <w:rsid w:val="00851AC2"/>
    <w:rsid w:val="00894607"/>
    <w:rsid w:val="008A756F"/>
    <w:rsid w:val="008B1AB4"/>
    <w:rsid w:val="008D0716"/>
    <w:rsid w:val="008D1F44"/>
    <w:rsid w:val="008E592F"/>
    <w:rsid w:val="009261C9"/>
    <w:rsid w:val="00935415"/>
    <w:rsid w:val="00947577"/>
    <w:rsid w:val="00984A8E"/>
    <w:rsid w:val="009A20AD"/>
    <w:rsid w:val="00A17599"/>
    <w:rsid w:val="00A94141"/>
    <w:rsid w:val="00AA6480"/>
    <w:rsid w:val="00AB0D6C"/>
    <w:rsid w:val="00AD66C9"/>
    <w:rsid w:val="00B51714"/>
    <w:rsid w:val="00BD627C"/>
    <w:rsid w:val="00BE1611"/>
    <w:rsid w:val="00BE1F3D"/>
    <w:rsid w:val="00C772E7"/>
    <w:rsid w:val="00CB0E56"/>
    <w:rsid w:val="00D23E91"/>
    <w:rsid w:val="00D45D08"/>
    <w:rsid w:val="00DB21ED"/>
    <w:rsid w:val="00DD3645"/>
    <w:rsid w:val="00DE51A9"/>
    <w:rsid w:val="00DE5AEC"/>
    <w:rsid w:val="00DF50C1"/>
    <w:rsid w:val="00E122CD"/>
    <w:rsid w:val="00E63D95"/>
    <w:rsid w:val="00EE2E0C"/>
    <w:rsid w:val="00F2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CD4B03"/>
  <w15:docId w15:val="{5E585C9A-B6FC-497C-B76A-9E31E9E8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A4"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Maria Luisa Riquelme Tapia</cp:lastModifiedBy>
  <cp:revision>4</cp:revision>
  <dcterms:created xsi:type="dcterms:W3CDTF">2020-12-13T22:36:00Z</dcterms:created>
  <dcterms:modified xsi:type="dcterms:W3CDTF">2020-12-19T22:19:00Z</dcterms:modified>
</cp:coreProperties>
</file>