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D10" w:rsidRPr="00064AC1" w:rsidRDefault="00730D10" w:rsidP="005112AE">
      <w:pPr>
        <w:pStyle w:val="Default"/>
        <w:rPr>
          <w:rFonts w:asciiTheme="minorHAnsi" w:hAnsiTheme="minorHAnsi" w:cstheme="minorHAnsi"/>
          <w:color w:val="002060"/>
          <w:sz w:val="22"/>
          <w:szCs w:val="22"/>
        </w:rPr>
      </w:pPr>
    </w:p>
    <w:p w:rsidR="00730D10" w:rsidRPr="00064AC1" w:rsidRDefault="00730D10" w:rsidP="005112AE">
      <w:pPr>
        <w:pStyle w:val="Default"/>
        <w:rPr>
          <w:rFonts w:asciiTheme="minorHAnsi" w:hAnsiTheme="minorHAnsi" w:cstheme="minorHAnsi"/>
          <w:color w:val="002060"/>
          <w:sz w:val="22"/>
          <w:szCs w:val="22"/>
        </w:rPr>
      </w:pPr>
    </w:p>
    <w:p w:rsidR="0089067F" w:rsidRPr="00064AC1" w:rsidRDefault="0089067F" w:rsidP="00047D79">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rsidR="0089067F" w:rsidRPr="00064AC1" w:rsidRDefault="0089067F" w:rsidP="00047D79">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rsidR="0089067F" w:rsidRPr="00064AC1" w:rsidRDefault="0089067F" w:rsidP="0089067F">
      <w:pPr>
        <w:autoSpaceDE w:val="0"/>
        <w:autoSpaceDN w:val="0"/>
        <w:adjustRightInd w:val="0"/>
        <w:spacing w:after="0" w:line="240" w:lineRule="auto"/>
        <w:rPr>
          <w:rFonts w:cstheme="minorHAnsi"/>
          <w:color w:val="002060"/>
        </w:rPr>
      </w:pPr>
    </w:p>
    <w:p w:rsidR="0089067F" w:rsidRPr="005D4A5C" w:rsidRDefault="0089067F" w:rsidP="0089067F">
      <w:pPr>
        <w:spacing w:after="0"/>
        <w:rPr>
          <w:rFonts w:ascii="Calibri" w:eastAsia="Times New Roman" w:hAnsi="Calibri" w:cs="Calibri"/>
          <w:color w:val="1F497D" w:themeColor="text2"/>
          <w:sz w:val="20"/>
          <w:szCs w:val="20"/>
          <w:lang w:val="es-ES" w:eastAsia="es-ES"/>
        </w:rPr>
      </w:pPr>
      <w:r w:rsidRPr="005D4A5C">
        <w:rPr>
          <w:rFonts w:ascii="Calibri" w:eastAsia="Times New Roman" w:hAnsi="Calibri" w:cs="Calibri"/>
          <w:color w:val="1F497D" w:themeColor="text2"/>
          <w:sz w:val="20"/>
          <w:szCs w:val="20"/>
          <w:lang w:val="es-ES" w:eastAsia="es-ES"/>
        </w:rPr>
        <w:t xml:space="preserve">FECHA OBTENCIÓN DEL </w:t>
      </w:r>
      <w:proofErr w:type="gramStart"/>
      <w:r w:rsidRPr="005D4A5C">
        <w:rPr>
          <w:rFonts w:ascii="Calibri" w:eastAsia="Times New Roman" w:hAnsi="Calibri" w:cs="Calibri"/>
          <w:color w:val="1F497D" w:themeColor="text2"/>
          <w:sz w:val="20"/>
          <w:szCs w:val="20"/>
          <w:lang w:val="es-ES" w:eastAsia="es-ES"/>
        </w:rPr>
        <w:t>CONSENTIMIENTO  _</w:t>
      </w:r>
      <w:proofErr w:type="gramEnd"/>
      <w:r w:rsidRPr="005D4A5C">
        <w:rPr>
          <w:rFonts w:ascii="Calibri" w:eastAsia="Times New Roman" w:hAnsi="Calibri" w:cs="Calibri"/>
          <w:color w:val="1F497D" w:themeColor="text2"/>
          <w:sz w:val="20"/>
          <w:szCs w:val="20"/>
          <w:lang w:val="es-ES" w:eastAsia="es-ES"/>
        </w:rPr>
        <w:t xml:space="preserve">_________________________         </w:t>
      </w:r>
    </w:p>
    <w:p w:rsidR="0089067F" w:rsidRPr="005D4A5C" w:rsidRDefault="0089067F" w:rsidP="0089067F">
      <w:pPr>
        <w:spacing w:after="0"/>
        <w:rPr>
          <w:rFonts w:ascii="Calibri" w:eastAsia="Times New Roman" w:hAnsi="Calibri" w:cs="Calibri"/>
          <w:color w:val="1F497D" w:themeColor="text2"/>
          <w:sz w:val="20"/>
          <w:szCs w:val="20"/>
          <w:lang w:val="es-ES" w:eastAsia="es-ES"/>
        </w:rPr>
      </w:pPr>
      <w:r w:rsidRPr="005D4A5C">
        <w:rPr>
          <w:rFonts w:ascii="Calibri" w:eastAsia="Times New Roman" w:hAnsi="Calibri" w:cs="Calibri"/>
          <w:color w:val="1F497D" w:themeColor="text2"/>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9067F" w:rsidRPr="005D4A5C" w:rsidTr="00D712A5">
        <w:trPr>
          <w:trHeight w:val="446"/>
        </w:trPr>
        <w:tc>
          <w:tcPr>
            <w:tcW w:w="9957" w:type="dxa"/>
            <w:shd w:val="clear" w:color="auto" w:fill="auto"/>
          </w:tcPr>
          <w:p w:rsidR="0089067F" w:rsidRPr="005D4A5C" w:rsidRDefault="0089067F" w:rsidP="00D712A5">
            <w:pPr>
              <w:spacing w:after="0"/>
              <w:rPr>
                <w:rFonts w:ascii="Calibri" w:eastAsia="Times New Roman" w:hAnsi="Calibri" w:cs="Calibri"/>
                <w:color w:val="1F497D" w:themeColor="text2"/>
                <w:sz w:val="20"/>
                <w:szCs w:val="20"/>
                <w:lang w:val="es-ES" w:eastAsia="es-ES"/>
              </w:rPr>
            </w:pPr>
            <w:r w:rsidRPr="005D4A5C">
              <w:rPr>
                <w:rFonts w:ascii="Calibri" w:eastAsia="Times New Roman" w:hAnsi="Calibri" w:cs="Calibri"/>
                <w:color w:val="1F497D" w:themeColor="text2"/>
                <w:sz w:val="20"/>
                <w:szCs w:val="20"/>
                <w:lang w:val="es-ES" w:eastAsia="es-ES"/>
              </w:rPr>
              <w:t xml:space="preserve">NOMBRE DEL PACIENTE: _____________________________________________________________________         </w:t>
            </w:r>
          </w:p>
          <w:p w:rsidR="0089067F" w:rsidRPr="005D4A5C" w:rsidRDefault="0089067F" w:rsidP="00D712A5">
            <w:pPr>
              <w:spacing w:after="0"/>
              <w:rPr>
                <w:rFonts w:ascii="Calibri" w:eastAsia="Times New Roman" w:hAnsi="Calibri" w:cs="Calibri"/>
                <w:b/>
                <w:color w:val="1F497D" w:themeColor="text2"/>
                <w:sz w:val="16"/>
                <w:szCs w:val="16"/>
                <w:lang w:val="es-ES" w:eastAsia="es-ES"/>
              </w:rPr>
            </w:pPr>
            <w:r w:rsidRPr="005D4A5C">
              <w:rPr>
                <w:rFonts w:ascii="Calibri" w:eastAsia="Times New Roman" w:hAnsi="Calibri" w:cs="Calibri"/>
                <w:b/>
                <w:color w:val="1F497D" w:themeColor="text2"/>
                <w:sz w:val="16"/>
                <w:szCs w:val="16"/>
                <w:lang w:val="es-ES" w:eastAsia="es-ES"/>
              </w:rPr>
              <w:t>(Nombre y dos apellidos o etiqueta de identificación)</w:t>
            </w:r>
          </w:p>
          <w:p w:rsidR="0089067F" w:rsidRPr="005D4A5C" w:rsidRDefault="0089067F" w:rsidP="00D712A5">
            <w:pPr>
              <w:spacing w:after="0"/>
              <w:rPr>
                <w:rFonts w:ascii="Calibri" w:eastAsia="Times New Roman" w:hAnsi="Calibri" w:cs="Calibri"/>
                <w:color w:val="1F497D" w:themeColor="text2"/>
                <w:sz w:val="20"/>
                <w:szCs w:val="20"/>
                <w:lang w:val="es-ES" w:eastAsia="es-ES"/>
              </w:rPr>
            </w:pPr>
            <w:r w:rsidRPr="005D4A5C">
              <w:rPr>
                <w:rFonts w:ascii="Calibri" w:eastAsia="Times New Roman" w:hAnsi="Calibri" w:cs="Calibri"/>
                <w:color w:val="1F497D" w:themeColor="text2"/>
                <w:sz w:val="20"/>
                <w:szCs w:val="20"/>
                <w:lang w:val="es-ES" w:eastAsia="es-ES"/>
              </w:rPr>
              <w:t>FECHA DE NACIMIENTO___________________________________</w:t>
            </w:r>
            <w:proofErr w:type="gramStart"/>
            <w:r w:rsidRPr="005D4A5C">
              <w:rPr>
                <w:rFonts w:ascii="Calibri" w:eastAsia="Times New Roman" w:hAnsi="Calibri" w:cs="Calibri"/>
                <w:color w:val="1F497D" w:themeColor="text2"/>
                <w:sz w:val="20"/>
                <w:szCs w:val="20"/>
                <w:lang w:val="es-ES" w:eastAsia="es-ES"/>
              </w:rPr>
              <w:t>RUT:_</w:t>
            </w:r>
            <w:proofErr w:type="gramEnd"/>
            <w:r w:rsidRPr="005D4A5C">
              <w:rPr>
                <w:rFonts w:ascii="Calibri" w:eastAsia="Times New Roman" w:hAnsi="Calibri" w:cs="Calibri"/>
                <w:color w:val="1F497D" w:themeColor="text2"/>
                <w:sz w:val="20"/>
                <w:szCs w:val="20"/>
                <w:lang w:val="es-ES" w:eastAsia="es-ES"/>
              </w:rPr>
              <w:t>________________________</w:t>
            </w:r>
          </w:p>
        </w:tc>
      </w:tr>
    </w:tbl>
    <w:p w:rsidR="0089067F" w:rsidRPr="005D4A5C" w:rsidRDefault="0089067F" w:rsidP="0089067F">
      <w:pPr>
        <w:spacing w:after="0"/>
        <w:rPr>
          <w:rFonts w:ascii="Calibri" w:eastAsia="Times New Roman" w:hAnsi="Calibri" w:cs="Calibri"/>
          <w:color w:val="1F497D" w:themeColor="text2"/>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9067F" w:rsidRPr="005D4A5C" w:rsidTr="00D712A5">
        <w:tc>
          <w:tcPr>
            <w:tcW w:w="9957" w:type="dxa"/>
            <w:shd w:val="clear" w:color="auto" w:fill="auto"/>
          </w:tcPr>
          <w:p w:rsidR="0089067F" w:rsidRPr="005D4A5C" w:rsidRDefault="0089067F" w:rsidP="00D712A5">
            <w:pPr>
              <w:spacing w:after="0"/>
              <w:rPr>
                <w:rFonts w:ascii="Calibri" w:eastAsia="Times New Roman" w:hAnsi="Calibri" w:cs="Calibri"/>
                <w:color w:val="1F497D" w:themeColor="text2"/>
                <w:sz w:val="20"/>
                <w:szCs w:val="20"/>
                <w:lang w:val="es-ES" w:eastAsia="es-ES"/>
              </w:rPr>
            </w:pPr>
          </w:p>
          <w:p w:rsidR="0089067F" w:rsidRPr="005D4A5C" w:rsidRDefault="0089067F" w:rsidP="00D712A5">
            <w:pPr>
              <w:spacing w:after="0"/>
              <w:rPr>
                <w:rFonts w:ascii="Calibri" w:eastAsia="Times New Roman" w:hAnsi="Calibri" w:cs="Calibri"/>
                <w:color w:val="1F497D" w:themeColor="text2"/>
                <w:sz w:val="20"/>
                <w:szCs w:val="20"/>
                <w:lang w:val="es-ES" w:eastAsia="es-ES"/>
              </w:rPr>
            </w:pPr>
            <w:r w:rsidRPr="005D4A5C">
              <w:rPr>
                <w:rFonts w:ascii="Calibri" w:eastAsia="Times New Roman" w:hAnsi="Calibri" w:cs="Calibri"/>
                <w:color w:val="1F497D" w:themeColor="text2"/>
                <w:sz w:val="20"/>
                <w:szCs w:val="20"/>
                <w:lang w:val="es-ES" w:eastAsia="es-ES"/>
              </w:rPr>
              <w:t>NOMBRE DEL MÉDICO: ___________________________________</w:t>
            </w:r>
            <w:proofErr w:type="gramStart"/>
            <w:r w:rsidRPr="005D4A5C">
              <w:rPr>
                <w:rFonts w:ascii="Calibri" w:eastAsia="Times New Roman" w:hAnsi="Calibri" w:cs="Calibri"/>
                <w:color w:val="1F497D" w:themeColor="text2"/>
                <w:sz w:val="20"/>
                <w:szCs w:val="20"/>
                <w:lang w:val="es-ES" w:eastAsia="es-ES"/>
              </w:rPr>
              <w:t>_  RUT</w:t>
            </w:r>
            <w:proofErr w:type="gramEnd"/>
            <w:r w:rsidRPr="005D4A5C">
              <w:rPr>
                <w:rFonts w:ascii="Calibri" w:eastAsia="Times New Roman" w:hAnsi="Calibri" w:cs="Calibri"/>
                <w:color w:val="1F497D" w:themeColor="text2"/>
                <w:sz w:val="20"/>
                <w:szCs w:val="20"/>
                <w:lang w:val="es-ES" w:eastAsia="es-ES"/>
              </w:rPr>
              <w:t xml:space="preserve">:______________________               </w:t>
            </w:r>
          </w:p>
          <w:p w:rsidR="0089067F" w:rsidRPr="005D4A5C" w:rsidRDefault="0089067F" w:rsidP="00D712A5">
            <w:pPr>
              <w:spacing w:after="0"/>
              <w:rPr>
                <w:rFonts w:ascii="Calibri" w:eastAsia="Times New Roman" w:hAnsi="Calibri" w:cs="Calibri"/>
                <w:b/>
                <w:color w:val="1F497D" w:themeColor="text2"/>
                <w:sz w:val="16"/>
                <w:szCs w:val="16"/>
                <w:lang w:val="es-ES" w:eastAsia="es-ES"/>
              </w:rPr>
            </w:pPr>
            <w:r w:rsidRPr="005D4A5C">
              <w:rPr>
                <w:rFonts w:ascii="Calibri" w:eastAsia="Times New Roman" w:hAnsi="Calibri" w:cs="Calibri"/>
                <w:b/>
                <w:color w:val="1F497D" w:themeColor="text2"/>
                <w:sz w:val="16"/>
                <w:szCs w:val="16"/>
                <w:lang w:val="es-ES" w:eastAsia="es-ES"/>
              </w:rPr>
              <w:t xml:space="preserve">(Letra Legible, puede utilizar </w:t>
            </w:r>
            <w:proofErr w:type="gramStart"/>
            <w:r w:rsidRPr="005D4A5C">
              <w:rPr>
                <w:rFonts w:ascii="Calibri" w:eastAsia="Times New Roman" w:hAnsi="Calibri" w:cs="Calibri"/>
                <w:b/>
                <w:color w:val="1F497D" w:themeColor="text2"/>
                <w:sz w:val="16"/>
                <w:szCs w:val="16"/>
                <w:lang w:val="es-ES" w:eastAsia="es-ES"/>
              </w:rPr>
              <w:t>TIMBRE)</w:t>
            </w:r>
            <w:r w:rsidRPr="005D4A5C">
              <w:rPr>
                <w:rFonts w:ascii="Calibri" w:eastAsia="Times New Roman" w:hAnsi="Calibri" w:cs="Calibri"/>
                <w:color w:val="1F497D" w:themeColor="text2"/>
                <w:sz w:val="20"/>
                <w:szCs w:val="20"/>
                <w:lang w:val="es-ES" w:eastAsia="es-ES"/>
              </w:rPr>
              <w:t xml:space="preserve">   </w:t>
            </w:r>
            <w:proofErr w:type="gramEnd"/>
            <w:r w:rsidRPr="005D4A5C">
              <w:rPr>
                <w:rFonts w:ascii="Calibri" w:eastAsia="Times New Roman" w:hAnsi="Calibri" w:cs="Calibri"/>
                <w:color w:val="1F497D" w:themeColor="text2"/>
                <w:sz w:val="20"/>
                <w:szCs w:val="20"/>
                <w:lang w:val="es-ES" w:eastAsia="es-ES"/>
              </w:rPr>
              <w:t xml:space="preserve">               </w:t>
            </w:r>
          </w:p>
        </w:tc>
      </w:tr>
    </w:tbl>
    <w:p w:rsidR="0089067F" w:rsidRPr="005D4A5C" w:rsidRDefault="0089067F" w:rsidP="0089067F">
      <w:pPr>
        <w:spacing w:after="0"/>
        <w:rPr>
          <w:rFonts w:ascii="Calibri" w:eastAsia="Times New Roman" w:hAnsi="Calibri" w:cs="Calibri"/>
          <w:color w:val="1F497D" w:themeColor="text2"/>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9067F" w:rsidRPr="005D4A5C" w:rsidTr="00D712A5">
        <w:tc>
          <w:tcPr>
            <w:tcW w:w="9957" w:type="dxa"/>
            <w:shd w:val="clear" w:color="auto" w:fill="auto"/>
          </w:tcPr>
          <w:p w:rsidR="0089067F" w:rsidRPr="005D4A5C" w:rsidRDefault="0089067F" w:rsidP="00D712A5">
            <w:pPr>
              <w:spacing w:after="0"/>
              <w:rPr>
                <w:rFonts w:ascii="Calibri" w:eastAsia="Times New Roman" w:hAnsi="Calibri" w:cs="Calibri"/>
                <w:color w:val="1F497D" w:themeColor="text2"/>
                <w:sz w:val="20"/>
                <w:szCs w:val="20"/>
                <w:lang w:val="es-ES" w:eastAsia="es-ES"/>
              </w:rPr>
            </w:pPr>
            <w:r w:rsidRPr="005D4A5C">
              <w:rPr>
                <w:rFonts w:ascii="Calibri" w:eastAsia="Times New Roman" w:hAnsi="Calibri" w:cs="Calibri"/>
                <w:color w:val="1F497D" w:themeColor="text2"/>
                <w:sz w:val="20"/>
                <w:szCs w:val="20"/>
                <w:lang w:val="es-ES" w:eastAsia="es-ES"/>
              </w:rPr>
              <w:t>PROCEDIMIENTO, INTERVENCION QUIRURGICA O TRATAMIENTO ___________________________________________________________________________________</w:t>
            </w:r>
          </w:p>
          <w:p w:rsidR="0089067F" w:rsidRPr="005D4A5C" w:rsidRDefault="0089067F" w:rsidP="00D712A5">
            <w:pPr>
              <w:spacing w:after="0"/>
              <w:rPr>
                <w:rFonts w:ascii="Calibri" w:eastAsia="Times New Roman" w:hAnsi="Calibri" w:cs="Calibri"/>
                <w:b/>
                <w:color w:val="1F497D" w:themeColor="text2"/>
                <w:sz w:val="16"/>
                <w:szCs w:val="16"/>
                <w:lang w:val="es-ES" w:eastAsia="es-ES"/>
              </w:rPr>
            </w:pPr>
            <w:r w:rsidRPr="005D4A5C">
              <w:rPr>
                <w:rFonts w:ascii="Calibri" w:eastAsia="Times New Roman" w:hAnsi="Calibri" w:cs="Calibri"/>
                <w:b/>
                <w:color w:val="1F497D" w:themeColor="text2"/>
                <w:sz w:val="16"/>
                <w:szCs w:val="16"/>
                <w:lang w:val="es-ES" w:eastAsia="es-ES"/>
              </w:rPr>
              <w:t>(NO utilizar ABREVIATURAS)</w:t>
            </w:r>
          </w:p>
        </w:tc>
      </w:tr>
    </w:tbl>
    <w:p w:rsidR="0089067F" w:rsidRPr="005D4A5C" w:rsidRDefault="0089067F" w:rsidP="0089067F">
      <w:pPr>
        <w:spacing w:after="0"/>
        <w:rPr>
          <w:rFonts w:ascii="Calibri" w:eastAsia="Times New Roman" w:hAnsi="Calibri" w:cs="Calibri"/>
          <w:color w:val="1F497D" w:themeColor="text2"/>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9067F" w:rsidRPr="005D4A5C" w:rsidTr="00D712A5">
        <w:tc>
          <w:tcPr>
            <w:tcW w:w="9957" w:type="dxa"/>
            <w:shd w:val="clear" w:color="auto" w:fill="auto"/>
          </w:tcPr>
          <w:p w:rsidR="0089067F" w:rsidRPr="005D4A5C" w:rsidRDefault="0089067F" w:rsidP="00D712A5">
            <w:pPr>
              <w:spacing w:after="0"/>
              <w:rPr>
                <w:rFonts w:ascii="Calibri" w:eastAsia="Times New Roman" w:hAnsi="Calibri" w:cs="Calibri"/>
                <w:color w:val="1F497D" w:themeColor="text2"/>
                <w:sz w:val="20"/>
                <w:szCs w:val="20"/>
                <w:lang w:val="es-ES" w:eastAsia="es-ES"/>
              </w:rPr>
            </w:pPr>
            <w:r w:rsidRPr="005D4A5C">
              <w:rPr>
                <w:rFonts w:ascii="Calibri" w:eastAsia="Times New Roman" w:hAnsi="Calibri" w:cs="Calibri"/>
                <w:color w:val="1F497D" w:themeColor="text2"/>
                <w:sz w:val="20"/>
                <w:szCs w:val="20"/>
                <w:lang w:val="es-ES" w:eastAsia="es-ES"/>
              </w:rPr>
              <w:t>HIPOTESIS DIAGNOSTICA _______________________________________________________________</w:t>
            </w:r>
          </w:p>
          <w:p w:rsidR="0089067F" w:rsidRPr="005D4A5C" w:rsidRDefault="0089067F" w:rsidP="00D712A5">
            <w:pPr>
              <w:spacing w:after="0"/>
              <w:rPr>
                <w:rFonts w:ascii="Calibri" w:eastAsia="Times New Roman" w:hAnsi="Calibri" w:cs="Calibri"/>
                <w:color w:val="1F497D" w:themeColor="text2"/>
                <w:sz w:val="20"/>
                <w:szCs w:val="20"/>
                <w:lang w:val="es-ES" w:eastAsia="es-ES"/>
              </w:rPr>
            </w:pPr>
            <w:r w:rsidRPr="005D4A5C">
              <w:rPr>
                <w:rFonts w:ascii="Calibri" w:eastAsia="Times New Roman" w:hAnsi="Calibri" w:cs="Calibri"/>
                <w:b/>
                <w:color w:val="1F497D" w:themeColor="text2"/>
                <w:sz w:val="16"/>
                <w:szCs w:val="16"/>
                <w:lang w:val="es-ES" w:eastAsia="es-ES"/>
              </w:rPr>
              <w:t>(NO utilizar ABREVIATURAS)</w:t>
            </w:r>
          </w:p>
        </w:tc>
      </w:tr>
    </w:tbl>
    <w:p w:rsidR="00380DD7" w:rsidRPr="00064AC1" w:rsidRDefault="00380DD7" w:rsidP="005112AE">
      <w:pPr>
        <w:pStyle w:val="Default"/>
        <w:rPr>
          <w:rFonts w:asciiTheme="minorHAnsi" w:hAnsiTheme="minorHAnsi" w:cstheme="minorHAnsi"/>
          <w:color w:val="002060"/>
          <w:sz w:val="22"/>
          <w:szCs w:val="22"/>
        </w:rPr>
      </w:pPr>
    </w:p>
    <w:p w:rsidR="00AA6480" w:rsidRPr="00AA6480" w:rsidRDefault="005112AE" w:rsidP="00047D79">
      <w:pPr>
        <w:spacing w:after="0"/>
        <w:jc w:val="both"/>
        <w:rPr>
          <w:rFonts w:ascii="Arial" w:hAnsi="Arial" w:cs="Arial"/>
          <w:b/>
        </w:rPr>
      </w:pPr>
      <w:r w:rsidRPr="0089067F">
        <w:rPr>
          <w:color w:val="002060"/>
        </w:rPr>
        <w:t xml:space="preserve"> </w:t>
      </w:r>
      <w:r w:rsidR="00605BA5" w:rsidRPr="0089067F">
        <w:rPr>
          <w:color w:val="002060"/>
        </w:rPr>
        <w:t>I.-</w:t>
      </w:r>
      <w:r w:rsidRPr="0089067F">
        <w:rPr>
          <w:b/>
          <w:color w:val="002060"/>
        </w:rPr>
        <w:t>D</w:t>
      </w:r>
      <w:r w:rsidR="00935415" w:rsidRPr="0089067F">
        <w:rPr>
          <w:b/>
          <w:color w:val="002060"/>
        </w:rPr>
        <w:t>OCUMENTO DE INFORMACIÓN PARA</w:t>
      </w:r>
      <w:r w:rsidR="0022057B" w:rsidRPr="0089067F">
        <w:rPr>
          <w:b/>
          <w:color w:val="002060"/>
        </w:rPr>
        <w:t xml:space="preserve"> LA CISTECTOMIA PARCIAL </w:t>
      </w:r>
      <w:r w:rsidR="005F4B2B" w:rsidRPr="0089067F">
        <w:rPr>
          <w:b/>
          <w:color w:val="002060"/>
        </w:rPr>
        <w:t>(</w:t>
      </w:r>
      <w:r w:rsidR="0022057B" w:rsidRPr="0089067F">
        <w:rPr>
          <w:b/>
          <w:color w:val="002060"/>
        </w:rPr>
        <w:t>EXTIRPACIÓN PARCIAL DE LA VEJIGA</w:t>
      </w:r>
      <w:r w:rsidR="005F4B2B" w:rsidRPr="0089067F">
        <w:rPr>
          <w:b/>
          <w:color w:val="002060"/>
        </w:rPr>
        <w:t>)</w:t>
      </w:r>
    </w:p>
    <w:p w:rsidR="00AA6480" w:rsidRPr="00AA6480" w:rsidRDefault="00AA6480" w:rsidP="00AA6480">
      <w:pPr>
        <w:pStyle w:val="Ttulo"/>
        <w:rPr>
          <w:rFonts w:asciiTheme="minorHAnsi" w:hAnsiTheme="minorHAnsi" w:cstheme="minorHAnsi"/>
          <w:bCs/>
          <w:sz w:val="22"/>
          <w:szCs w:val="22"/>
        </w:rPr>
      </w:pPr>
      <w:r w:rsidRPr="00AA6480">
        <w:rPr>
          <w:rFonts w:ascii="Arial" w:eastAsiaTheme="minorHAnsi" w:hAnsi="Arial" w:cs="Arial"/>
          <w:color w:val="000000"/>
          <w:spacing w:val="0"/>
          <w:kern w:val="0"/>
          <w:sz w:val="24"/>
          <w:szCs w:val="24"/>
        </w:rPr>
        <w:t xml:space="preserve"> </w:t>
      </w:r>
    </w:p>
    <w:p w:rsidR="005112AE" w:rsidRPr="00064AC1" w:rsidRDefault="005112AE" w:rsidP="00851AC2">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Este documento sirve para que usted, o quien lo represente, dé su consentimiento para esta intervención. Eso significa que nos autoriza a realizarla. </w:t>
      </w:r>
    </w:p>
    <w:p w:rsidR="005112AE" w:rsidRPr="0022057B" w:rsidRDefault="005112AE" w:rsidP="0022057B">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Puede usted </w:t>
      </w:r>
      <w:r w:rsidR="008A756F" w:rsidRPr="00064AC1">
        <w:rPr>
          <w:rFonts w:asciiTheme="minorHAnsi" w:hAnsiTheme="minorHAnsi" w:cstheme="minorHAnsi"/>
          <w:color w:val="002060"/>
          <w:sz w:val="22"/>
          <w:szCs w:val="22"/>
        </w:rPr>
        <w:t xml:space="preserve">revocar </w:t>
      </w:r>
      <w:r w:rsidRPr="00064AC1">
        <w:rPr>
          <w:rFonts w:asciiTheme="minorHAnsi" w:hAnsiTheme="minorHAnsi" w:cstheme="minorHAnsi"/>
          <w:color w:val="002060"/>
          <w:sz w:val="22"/>
          <w:szCs w:val="22"/>
        </w:rPr>
        <w:t xml:space="preserve">este consentimiento cuando lo desee. Firmarlo no le obliga a usted a hacerse la intervención. De su rechazo no se derivará ninguna consecuencia adversa respecto a la calidad del </w:t>
      </w:r>
      <w:r w:rsidRPr="0022057B">
        <w:rPr>
          <w:rFonts w:asciiTheme="minorHAnsi" w:hAnsiTheme="minorHAnsi" w:cstheme="minorHAnsi"/>
          <w:color w:val="002060"/>
          <w:sz w:val="22"/>
          <w:szCs w:val="22"/>
        </w:rPr>
        <w:t xml:space="preserve">resto de la atención recibida. Antes de firmar, es importante que lea despacio la información siguiente. </w:t>
      </w:r>
    </w:p>
    <w:p w:rsidR="005112AE" w:rsidRPr="0022057B" w:rsidRDefault="005112AE" w:rsidP="0022057B">
      <w:pPr>
        <w:pStyle w:val="Default"/>
        <w:jc w:val="both"/>
        <w:rPr>
          <w:rFonts w:asciiTheme="minorHAnsi" w:hAnsiTheme="minorHAnsi" w:cstheme="minorHAnsi"/>
          <w:color w:val="002060"/>
          <w:sz w:val="22"/>
          <w:szCs w:val="22"/>
        </w:rPr>
      </w:pPr>
      <w:r w:rsidRPr="0022057B">
        <w:rPr>
          <w:rFonts w:asciiTheme="minorHAnsi" w:hAnsiTheme="minorHAnsi" w:cstheme="minorHAnsi"/>
          <w:b/>
          <w:bCs/>
          <w:color w:val="002060"/>
          <w:sz w:val="22"/>
          <w:szCs w:val="22"/>
        </w:rPr>
        <w:t>Díganos si tiene alguna duda o necesita más información</w:t>
      </w:r>
      <w:r w:rsidRPr="0022057B">
        <w:rPr>
          <w:rFonts w:asciiTheme="minorHAnsi" w:hAnsiTheme="minorHAnsi" w:cstheme="minorHAnsi"/>
          <w:color w:val="002060"/>
          <w:sz w:val="22"/>
          <w:szCs w:val="22"/>
        </w:rPr>
        <w:t>. Le atenderemos con mucho gusto.</w:t>
      </w:r>
    </w:p>
    <w:p w:rsidR="005112AE" w:rsidRPr="0022057B" w:rsidRDefault="00605BA5" w:rsidP="0022057B">
      <w:pPr>
        <w:pStyle w:val="Ttulo2"/>
        <w:jc w:val="both"/>
        <w:rPr>
          <w:rFonts w:asciiTheme="minorHAnsi" w:hAnsiTheme="minorHAnsi" w:cstheme="minorHAnsi"/>
          <w:color w:val="002060"/>
          <w:sz w:val="22"/>
          <w:szCs w:val="22"/>
        </w:rPr>
      </w:pPr>
      <w:r w:rsidRPr="0022057B">
        <w:rPr>
          <w:rFonts w:asciiTheme="minorHAnsi" w:hAnsiTheme="minorHAnsi" w:cstheme="minorHAnsi"/>
          <w:color w:val="002060"/>
          <w:sz w:val="22"/>
          <w:szCs w:val="22"/>
        </w:rPr>
        <w:t>LO QUE USTED DEBE SABER</w:t>
      </w:r>
    </w:p>
    <w:p w:rsidR="00AA6480" w:rsidRPr="0022057B" w:rsidRDefault="00947577" w:rsidP="0022057B">
      <w:pPr>
        <w:pStyle w:val="Default"/>
        <w:jc w:val="both"/>
        <w:rPr>
          <w:rFonts w:asciiTheme="minorHAnsi" w:hAnsiTheme="minorHAnsi" w:cstheme="minorHAnsi"/>
          <w:color w:val="002060"/>
          <w:sz w:val="22"/>
          <w:szCs w:val="22"/>
          <w:u w:val="single"/>
        </w:rPr>
      </w:pPr>
      <w:r w:rsidRPr="0022057B">
        <w:rPr>
          <w:rFonts w:asciiTheme="minorHAnsi" w:hAnsiTheme="minorHAnsi" w:cstheme="minorHAnsi"/>
          <w:bCs/>
          <w:color w:val="002060"/>
          <w:sz w:val="22"/>
          <w:szCs w:val="22"/>
          <w:u w:val="single"/>
        </w:rPr>
        <w:t xml:space="preserve">EN QUÉ CONSISTE  Y </w:t>
      </w:r>
      <w:r w:rsidR="000E639F" w:rsidRPr="0022057B">
        <w:rPr>
          <w:rFonts w:asciiTheme="minorHAnsi" w:hAnsiTheme="minorHAnsi" w:cstheme="minorHAnsi"/>
          <w:bCs/>
          <w:color w:val="002060"/>
          <w:sz w:val="22"/>
          <w:szCs w:val="22"/>
          <w:u w:val="single"/>
        </w:rPr>
        <w:t>PARA QUÉ SIRVE</w:t>
      </w:r>
      <w:r w:rsidR="005112AE" w:rsidRPr="0022057B">
        <w:rPr>
          <w:rFonts w:asciiTheme="minorHAnsi" w:hAnsiTheme="minorHAnsi" w:cstheme="minorHAnsi"/>
          <w:bCs/>
          <w:color w:val="002060"/>
          <w:sz w:val="22"/>
          <w:szCs w:val="22"/>
          <w:u w:val="single"/>
        </w:rPr>
        <w:t xml:space="preserve"> </w:t>
      </w:r>
    </w:p>
    <w:p w:rsidR="00101598" w:rsidRPr="0022057B" w:rsidRDefault="0022057B" w:rsidP="0022057B">
      <w:pPr>
        <w:jc w:val="both"/>
        <w:rPr>
          <w:rFonts w:cstheme="minorHAnsi"/>
          <w:color w:val="002060"/>
        </w:rPr>
      </w:pPr>
      <w:r w:rsidRPr="0022057B">
        <w:rPr>
          <w:rFonts w:cstheme="minorHAnsi"/>
          <w:color w:val="002060"/>
        </w:rPr>
        <w:t>Con esta intervención se pretende eliminar, con intención curativa o paliativa, la parte enferma de la vejiga, generalmente por un tumor</w:t>
      </w:r>
      <w:r w:rsidR="00C34ACE">
        <w:rPr>
          <w:rFonts w:cstheme="minorHAnsi"/>
          <w:color w:val="002060"/>
        </w:rPr>
        <w:t xml:space="preserve"> o una fístula</w:t>
      </w:r>
      <w:r w:rsidRPr="0022057B">
        <w:rPr>
          <w:rFonts w:cstheme="minorHAnsi"/>
          <w:color w:val="002060"/>
        </w:rPr>
        <w:t>, intentando evitar el crecimiento, desarrollo y extensión de dicho tumor y eliminando o disminuyendo el dolor, las alteraciones al orinar y complicaciones del tipo de hematurias (sangre en la orina), coágulos y obstrucción de la salida de la orina.</w:t>
      </w:r>
      <w:r w:rsidR="00C34ACE">
        <w:rPr>
          <w:rFonts w:cstheme="minorHAnsi"/>
          <w:color w:val="002060"/>
        </w:rPr>
        <w:t xml:space="preserve"> En casos que se realiza por cáncer de vejiga, el objetivo es curar el cáncer.</w:t>
      </w:r>
    </w:p>
    <w:p w:rsidR="00047D79" w:rsidRDefault="00047D79" w:rsidP="0022057B">
      <w:pPr>
        <w:jc w:val="both"/>
        <w:rPr>
          <w:rFonts w:cstheme="minorHAnsi"/>
          <w:color w:val="002060"/>
        </w:rPr>
      </w:pPr>
    </w:p>
    <w:p w:rsidR="00AA6480" w:rsidRPr="0022057B" w:rsidRDefault="000E639F" w:rsidP="0022057B">
      <w:pPr>
        <w:jc w:val="both"/>
        <w:rPr>
          <w:rFonts w:cstheme="minorHAnsi"/>
          <w:color w:val="002060"/>
          <w:u w:val="single"/>
        </w:rPr>
      </w:pPr>
      <w:r w:rsidRPr="0022057B">
        <w:rPr>
          <w:rFonts w:cstheme="minorHAnsi"/>
          <w:bCs/>
          <w:color w:val="002060"/>
          <w:u w:val="single"/>
        </w:rPr>
        <w:lastRenderedPageBreak/>
        <w:t>CÓMO SE REALIZA</w:t>
      </w:r>
    </w:p>
    <w:p w:rsidR="0022057B" w:rsidRPr="0022057B" w:rsidRDefault="0022057B" w:rsidP="0022057B">
      <w:pPr>
        <w:jc w:val="both"/>
        <w:rPr>
          <w:rFonts w:cstheme="minorHAnsi"/>
          <w:color w:val="002060"/>
        </w:rPr>
      </w:pPr>
      <w:r w:rsidRPr="0022057B">
        <w:rPr>
          <w:rFonts w:cstheme="minorHAnsi"/>
          <w:color w:val="002060"/>
        </w:rPr>
        <w:t>Mediante esta técnica quirúrgica se procede a la extirpación parcial de la vejiga. Esta intervención suele realizarse para tratar un tumor maligno, con intención curativa o paliativa</w:t>
      </w:r>
      <w:r w:rsidR="00C34ACE">
        <w:rPr>
          <w:rFonts w:cstheme="minorHAnsi"/>
          <w:color w:val="002060"/>
        </w:rPr>
        <w:t>, o para solucionar una fístula</w:t>
      </w:r>
      <w:r w:rsidRPr="0022057B">
        <w:rPr>
          <w:rFonts w:cstheme="minorHAnsi"/>
          <w:color w:val="002060"/>
        </w:rPr>
        <w:t>. Esta técnica puede requerir, en ocasiones, realizar una reimplantación ureteral y puede acompañarse de una linfadenectomía pélvica uni o bilateral.</w:t>
      </w:r>
    </w:p>
    <w:p w:rsidR="0022057B" w:rsidRPr="0022057B" w:rsidRDefault="0022057B" w:rsidP="0022057B">
      <w:pPr>
        <w:jc w:val="both"/>
        <w:rPr>
          <w:rFonts w:cstheme="minorHAnsi"/>
          <w:color w:val="002060"/>
        </w:rPr>
      </w:pPr>
      <w:r w:rsidRPr="0022057B">
        <w:rPr>
          <w:rFonts w:cstheme="minorHAnsi"/>
          <w:color w:val="002060"/>
        </w:rPr>
        <w:t>En algunos casos es necesario completar esta intervención con radioterapia y/o quimioterapia.</w:t>
      </w:r>
    </w:p>
    <w:p w:rsidR="0022057B" w:rsidRPr="0022057B" w:rsidRDefault="0022057B" w:rsidP="0022057B">
      <w:pPr>
        <w:jc w:val="both"/>
        <w:rPr>
          <w:rFonts w:cstheme="minorHAnsi"/>
          <w:color w:val="002060"/>
        </w:rPr>
      </w:pPr>
      <w:r w:rsidRPr="0022057B">
        <w:rPr>
          <w:rFonts w:cstheme="minorHAnsi"/>
          <w:color w:val="002060"/>
        </w:rPr>
        <w:t>El procedimiento requiere la administración de anestesia y es posible que, durante o después de la intervención, sea necesaria la utilización de sangre y/o hemoderivados.</w:t>
      </w:r>
    </w:p>
    <w:p w:rsidR="00064AC1" w:rsidRPr="0022057B" w:rsidRDefault="0022057B" w:rsidP="0022057B">
      <w:pPr>
        <w:jc w:val="both"/>
        <w:rPr>
          <w:rFonts w:cstheme="minorHAnsi"/>
          <w:color w:val="002060"/>
        </w:rPr>
      </w:pPr>
      <w:r w:rsidRPr="0022057B">
        <w:rPr>
          <w:rFonts w:cstheme="minorHAnsi"/>
          <w:color w:val="002060"/>
        </w:rPr>
        <w:t>Esta operación puede realizarse también mediante otra técnica: la cirugía laparoscopia, que se practica a través de pequeños orificios en el abdomen, por los cuales se introducen unos tubos y se pasa una pequeña cámara endoscópica y diferentes instrumentos de trabajo, para extraer parte de la vegija.</w:t>
      </w:r>
    </w:p>
    <w:p w:rsidR="00AA6480" w:rsidRPr="0022057B" w:rsidRDefault="000E639F" w:rsidP="0022057B">
      <w:pPr>
        <w:spacing w:after="0"/>
        <w:jc w:val="both"/>
        <w:rPr>
          <w:rFonts w:cstheme="minorHAnsi"/>
          <w:bCs/>
          <w:color w:val="002060"/>
          <w:u w:val="single"/>
        </w:rPr>
      </w:pPr>
      <w:r w:rsidRPr="0022057B">
        <w:rPr>
          <w:rFonts w:cstheme="minorHAnsi"/>
          <w:bCs/>
          <w:color w:val="002060"/>
          <w:u w:val="single"/>
        </w:rPr>
        <w:t>QUÉ EFECTOS LE PRODUCIRÁ</w:t>
      </w:r>
    </w:p>
    <w:p w:rsidR="0022057B" w:rsidRPr="0022057B" w:rsidRDefault="0022057B" w:rsidP="0022057B">
      <w:pPr>
        <w:pStyle w:val="Default"/>
        <w:jc w:val="both"/>
        <w:rPr>
          <w:rFonts w:asciiTheme="minorHAnsi" w:hAnsiTheme="minorHAnsi" w:cstheme="minorHAnsi"/>
          <w:color w:val="002060"/>
          <w:sz w:val="22"/>
          <w:szCs w:val="22"/>
        </w:rPr>
      </w:pPr>
      <w:r w:rsidRPr="0022057B">
        <w:rPr>
          <w:rFonts w:asciiTheme="minorHAnsi" w:hAnsiTheme="minorHAnsi" w:cstheme="minorHAnsi"/>
          <w:color w:val="002060"/>
          <w:sz w:val="22"/>
          <w:szCs w:val="22"/>
        </w:rPr>
        <w:t xml:space="preserve">Al extirpar una parte de su vejiga hay que suturar (coser) la herida que queda en su vejiga y para </w:t>
      </w:r>
      <w:r w:rsidR="005F4B2B">
        <w:rPr>
          <w:rFonts w:asciiTheme="minorHAnsi" w:hAnsiTheme="minorHAnsi" w:cstheme="minorHAnsi"/>
          <w:color w:val="002060"/>
          <w:sz w:val="22"/>
          <w:szCs w:val="22"/>
        </w:rPr>
        <w:t>asegurar la cicatrización</w:t>
      </w:r>
      <w:r w:rsidRPr="0022057B">
        <w:rPr>
          <w:rFonts w:asciiTheme="minorHAnsi" w:hAnsiTheme="minorHAnsi" w:cstheme="minorHAnsi"/>
          <w:color w:val="002060"/>
          <w:sz w:val="22"/>
          <w:szCs w:val="22"/>
        </w:rPr>
        <w:t xml:space="preserve"> es habitual colocar una sonda vesical y a veces catéteres internos (sobre todo si se realiza reimplante ureteral) o a través de la piel, para asegurar la salida de la orina. Así mismo es también habitual dejar un drenaje (tubo o cinta de plástico conectado a una bolsa).</w:t>
      </w:r>
    </w:p>
    <w:p w:rsidR="0022057B" w:rsidRPr="0022057B" w:rsidRDefault="0022057B" w:rsidP="0022057B">
      <w:pPr>
        <w:pStyle w:val="Default"/>
        <w:jc w:val="both"/>
        <w:rPr>
          <w:rFonts w:asciiTheme="minorHAnsi" w:hAnsiTheme="minorHAnsi" w:cstheme="minorHAnsi"/>
          <w:color w:val="002060"/>
          <w:sz w:val="22"/>
          <w:szCs w:val="22"/>
        </w:rPr>
      </w:pPr>
      <w:r w:rsidRPr="0022057B">
        <w:rPr>
          <w:rFonts w:asciiTheme="minorHAnsi" w:hAnsiTheme="minorHAnsi" w:cstheme="minorHAnsi"/>
          <w:color w:val="002060"/>
          <w:sz w:val="22"/>
          <w:szCs w:val="22"/>
        </w:rPr>
        <w:t>El postoperatorio normal es prolongado y durante este tiempo se irán retirando las sondas o drenajes cuando el médico lo considere oportuno según su evolución.</w:t>
      </w:r>
    </w:p>
    <w:p w:rsidR="0022057B" w:rsidRPr="0022057B" w:rsidRDefault="0022057B" w:rsidP="0022057B">
      <w:pPr>
        <w:pStyle w:val="Default"/>
        <w:jc w:val="both"/>
        <w:rPr>
          <w:rFonts w:asciiTheme="minorHAnsi" w:hAnsiTheme="minorHAnsi" w:cstheme="minorHAnsi"/>
          <w:color w:val="002060"/>
          <w:sz w:val="22"/>
          <w:szCs w:val="22"/>
        </w:rPr>
      </w:pPr>
      <w:r w:rsidRPr="0022057B">
        <w:rPr>
          <w:rFonts w:asciiTheme="minorHAnsi" w:hAnsiTheme="minorHAnsi" w:cstheme="minorHAnsi"/>
          <w:color w:val="002060"/>
          <w:sz w:val="22"/>
          <w:szCs w:val="22"/>
        </w:rPr>
        <w:t>Si la intervención se realiza por cirugía laparoscopia, como se hace mediante incisiones más pequeñas, disminuye el riesgo de hernias. Además, el dolor postoperatorio, generalmente, es más leve, la recuperación del tránsito intestinal suele ser más rápida y el periodo de convalecencia suele ser más corto y confortable.</w:t>
      </w:r>
    </w:p>
    <w:p w:rsidR="00AA6480" w:rsidRPr="0022057B" w:rsidRDefault="00AA6480" w:rsidP="0022057B">
      <w:pPr>
        <w:pStyle w:val="Default"/>
        <w:jc w:val="both"/>
        <w:rPr>
          <w:sz w:val="23"/>
          <w:szCs w:val="23"/>
        </w:rPr>
      </w:pPr>
    </w:p>
    <w:p w:rsidR="00AA6480" w:rsidRPr="0022057B" w:rsidRDefault="000E639F" w:rsidP="0022057B">
      <w:pPr>
        <w:pStyle w:val="Default"/>
        <w:jc w:val="both"/>
        <w:rPr>
          <w:rFonts w:asciiTheme="minorHAnsi" w:hAnsiTheme="minorHAnsi" w:cstheme="minorHAnsi"/>
          <w:bCs/>
          <w:color w:val="002060"/>
          <w:sz w:val="22"/>
          <w:szCs w:val="22"/>
          <w:u w:val="single"/>
        </w:rPr>
      </w:pPr>
      <w:r w:rsidRPr="0022057B">
        <w:rPr>
          <w:rFonts w:asciiTheme="minorHAnsi" w:hAnsiTheme="minorHAnsi" w:cstheme="minorHAnsi"/>
          <w:bCs/>
          <w:color w:val="002060"/>
          <w:sz w:val="22"/>
          <w:szCs w:val="22"/>
          <w:u w:val="single"/>
        </w:rPr>
        <w:t>EN QUÉ LE BENEFICIARÁ</w:t>
      </w:r>
    </w:p>
    <w:p w:rsidR="005112AE" w:rsidRPr="0022057B" w:rsidRDefault="0022057B" w:rsidP="0022057B">
      <w:pPr>
        <w:pStyle w:val="Default"/>
        <w:jc w:val="both"/>
        <w:rPr>
          <w:rFonts w:asciiTheme="minorHAnsi" w:hAnsiTheme="minorHAnsi" w:cstheme="minorHAnsi"/>
          <w:color w:val="002060"/>
          <w:sz w:val="22"/>
          <w:szCs w:val="22"/>
        </w:rPr>
      </w:pPr>
      <w:r w:rsidRPr="0022057B">
        <w:rPr>
          <w:rFonts w:asciiTheme="minorHAnsi" w:hAnsiTheme="minorHAnsi" w:cstheme="minorHAnsi"/>
          <w:color w:val="002060"/>
          <w:sz w:val="22"/>
          <w:szCs w:val="22"/>
        </w:rPr>
        <w:t>Le disminuirá el dolor, las alteraciones al orinar y las complicaciones del tipo de hematuria</w:t>
      </w:r>
      <w:r w:rsidR="005F4B2B">
        <w:rPr>
          <w:rFonts w:asciiTheme="minorHAnsi" w:hAnsiTheme="minorHAnsi" w:cstheme="minorHAnsi"/>
          <w:color w:val="002060"/>
          <w:sz w:val="22"/>
          <w:szCs w:val="22"/>
        </w:rPr>
        <w:t xml:space="preserve"> </w:t>
      </w:r>
      <w:r w:rsidRPr="0022057B">
        <w:rPr>
          <w:rFonts w:asciiTheme="minorHAnsi" w:hAnsiTheme="minorHAnsi" w:cstheme="minorHAnsi"/>
          <w:color w:val="002060"/>
          <w:sz w:val="22"/>
          <w:szCs w:val="22"/>
        </w:rPr>
        <w:t>(sangre en la orina), coágulos y obstrucción de la salida de la orina. Se pretende con esta intervención la curación definitiva de su tumor</w:t>
      </w:r>
      <w:r w:rsidR="005F4B2B">
        <w:rPr>
          <w:rFonts w:asciiTheme="minorHAnsi" w:hAnsiTheme="minorHAnsi" w:cstheme="minorHAnsi"/>
          <w:color w:val="002060"/>
          <w:sz w:val="22"/>
          <w:szCs w:val="22"/>
        </w:rPr>
        <w:t>,</w:t>
      </w:r>
      <w:r w:rsidRPr="0022057B">
        <w:rPr>
          <w:rFonts w:asciiTheme="minorHAnsi" w:hAnsiTheme="minorHAnsi" w:cstheme="minorHAnsi"/>
          <w:color w:val="002060"/>
          <w:sz w:val="22"/>
          <w:szCs w:val="22"/>
        </w:rPr>
        <w:t xml:space="preserve"> el control de </w:t>
      </w:r>
      <w:r w:rsidR="005F4B2B">
        <w:rPr>
          <w:rFonts w:asciiTheme="minorHAnsi" w:hAnsiTheme="minorHAnsi" w:cstheme="minorHAnsi"/>
          <w:color w:val="002060"/>
          <w:sz w:val="22"/>
          <w:szCs w:val="22"/>
        </w:rPr>
        <w:t>la</w:t>
      </w:r>
      <w:r w:rsidR="005F4B2B" w:rsidRPr="0022057B">
        <w:rPr>
          <w:rFonts w:asciiTheme="minorHAnsi" w:hAnsiTheme="minorHAnsi" w:cstheme="minorHAnsi"/>
          <w:color w:val="002060"/>
          <w:sz w:val="22"/>
          <w:szCs w:val="22"/>
        </w:rPr>
        <w:t xml:space="preserve"> </w:t>
      </w:r>
      <w:r w:rsidRPr="0022057B">
        <w:rPr>
          <w:rFonts w:asciiTheme="minorHAnsi" w:hAnsiTheme="minorHAnsi" w:cstheme="minorHAnsi"/>
          <w:color w:val="002060"/>
          <w:sz w:val="22"/>
          <w:szCs w:val="22"/>
        </w:rPr>
        <w:t>hemorragia</w:t>
      </w:r>
      <w:r w:rsidR="005F4B2B">
        <w:rPr>
          <w:rFonts w:asciiTheme="minorHAnsi" w:hAnsiTheme="minorHAnsi" w:cstheme="minorHAnsi"/>
          <w:color w:val="002060"/>
          <w:sz w:val="22"/>
          <w:szCs w:val="22"/>
        </w:rPr>
        <w:t>, o la reparación de la fístula</w:t>
      </w:r>
      <w:r w:rsidRPr="0022057B">
        <w:rPr>
          <w:rFonts w:asciiTheme="minorHAnsi" w:hAnsiTheme="minorHAnsi" w:cstheme="minorHAnsi"/>
          <w:color w:val="002060"/>
          <w:sz w:val="22"/>
          <w:szCs w:val="22"/>
        </w:rPr>
        <w:t>.</w:t>
      </w:r>
    </w:p>
    <w:p w:rsidR="006C2B7F" w:rsidRPr="0022057B" w:rsidRDefault="006C2B7F" w:rsidP="0022057B">
      <w:pPr>
        <w:pStyle w:val="Default"/>
        <w:jc w:val="both"/>
        <w:rPr>
          <w:rFonts w:asciiTheme="minorHAnsi" w:hAnsiTheme="minorHAnsi" w:cstheme="minorHAnsi"/>
          <w:color w:val="002060"/>
          <w:sz w:val="22"/>
          <w:szCs w:val="22"/>
        </w:rPr>
      </w:pPr>
    </w:p>
    <w:p w:rsidR="00AA6480" w:rsidRPr="0022057B" w:rsidRDefault="000E639F" w:rsidP="0022057B">
      <w:pPr>
        <w:pStyle w:val="Default"/>
        <w:jc w:val="both"/>
        <w:rPr>
          <w:rFonts w:asciiTheme="minorHAnsi" w:hAnsiTheme="minorHAnsi" w:cstheme="minorHAnsi"/>
          <w:color w:val="002060"/>
          <w:sz w:val="22"/>
          <w:szCs w:val="22"/>
          <w:u w:val="single"/>
        </w:rPr>
      </w:pPr>
      <w:r w:rsidRPr="0022057B">
        <w:rPr>
          <w:rFonts w:asciiTheme="minorHAnsi" w:hAnsiTheme="minorHAnsi" w:cstheme="minorHAnsi"/>
          <w:bCs/>
          <w:color w:val="002060"/>
          <w:sz w:val="22"/>
          <w:szCs w:val="22"/>
          <w:u w:val="single"/>
        </w:rPr>
        <w:t>QUÉ RIESGOS TIENE</w:t>
      </w:r>
    </w:p>
    <w:p w:rsidR="00E63D95" w:rsidRPr="0022057B" w:rsidRDefault="00E63D95" w:rsidP="0022057B">
      <w:pPr>
        <w:pStyle w:val="Default"/>
        <w:jc w:val="both"/>
        <w:rPr>
          <w:rFonts w:asciiTheme="minorHAnsi" w:hAnsiTheme="minorHAnsi" w:cstheme="minorHAnsi"/>
          <w:color w:val="002060"/>
          <w:sz w:val="22"/>
          <w:szCs w:val="22"/>
        </w:rPr>
      </w:pPr>
      <w:r w:rsidRPr="0022057B">
        <w:rPr>
          <w:rFonts w:asciiTheme="minorHAnsi" w:hAnsiTheme="minorHAnsi" w:cstheme="minorHAnsi"/>
          <w:color w:val="002060"/>
          <w:sz w:val="22"/>
          <w:szCs w:val="22"/>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p>
    <w:p w:rsidR="00432207" w:rsidRPr="0022057B" w:rsidRDefault="00AA6480" w:rsidP="0022057B">
      <w:pPr>
        <w:pStyle w:val="Default"/>
        <w:jc w:val="both"/>
        <w:rPr>
          <w:rFonts w:asciiTheme="minorHAnsi" w:hAnsiTheme="minorHAnsi" w:cstheme="minorHAnsi"/>
          <w:color w:val="002060"/>
          <w:sz w:val="22"/>
          <w:szCs w:val="22"/>
        </w:rPr>
      </w:pPr>
      <w:r w:rsidRPr="0022057B">
        <w:rPr>
          <w:rFonts w:asciiTheme="minorHAnsi" w:hAnsiTheme="minorHAnsi" w:cstheme="minorHAnsi"/>
          <w:color w:val="002060"/>
          <w:sz w:val="22"/>
          <w:szCs w:val="22"/>
        </w:rPr>
        <w:t>Estas complicaciones habitualmente se resuelven con tratamiento médico (medicamentos, sueros, etc.), pero pueden llegar a requerir una reintervención, generalmente de urgencia, y excepcionalmente puede producirse la muerte.</w:t>
      </w:r>
    </w:p>
    <w:p w:rsidR="00AA6480" w:rsidRPr="0022057B" w:rsidRDefault="00AA6480" w:rsidP="0022057B">
      <w:pPr>
        <w:pStyle w:val="Default"/>
        <w:jc w:val="both"/>
        <w:rPr>
          <w:rFonts w:asciiTheme="minorHAnsi" w:hAnsiTheme="minorHAnsi" w:cstheme="minorHAnsi"/>
          <w:color w:val="002060"/>
          <w:sz w:val="22"/>
          <w:szCs w:val="22"/>
        </w:rPr>
      </w:pPr>
    </w:p>
    <w:p w:rsidR="005112AE" w:rsidRPr="0022057B" w:rsidRDefault="005112AE" w:rsidP="0022057B">
      <w:pPr>
        <w:pStyle w:val="Default"/>
        <w:jc w:val="both"/>
        <w:rPr>
          <w:rFonts w:asciiTheme="minorHAnsi" w:hAnsiTheme="minorHAnsi" w:cstheme="minorHAnsi"/>
          <w:color w:val="002060"/>
          <w:sz w:val="22"/>
          <w:szCs w:val="22"/>
        </w:rPr>
      </w:pPr>
      <w:r w:rsidRPr="0022057B">
        <w:rPr>
          <w:rFonts w:asciiTheme="minorHAnsi" w:hAnsiTheme="minorHAnsi" w:cstheme="minorHAnsi"/>
          <w:color w:val="002060"/>
          <w:sz w:val="22"/>
          <w:szCs w:val="22"/>
        </w:rPr>
        <w:t xml:space="preserve">• LOS MÁS FRECUENTES: </w:t>
      </w:r>
    </w:p>
    <w:p w:rsidR="0022057B" w:rsidRPr="0022057B" w:rsidRDefault="0022057B" w:rsidP="00047D79">
      <w:pPr>
        <w:pStyle w:val="Default"/>
        <w:numPr>
          <w:ilvl w:val="0"/>
          <w:numId w:val="3"/>
        </w:numPr>
        <w:ind w:left="426"/>
        <w:jc w:val="both"/>
        <w:rPr>
          <w:rFonts w:asciiTheme="minorHAnsi" w:hAnsiTheme="minorHAnsi" w:cstheme="minorHAnsi"/>
          <w:color w:val="002060"/>
          <w:sz w:val="22"/>
          <w:szCs w:val="22"/>
        </w:rPr>
      </w:pPr>
      <w:r w:rsidRPr="0022057B">
        <w:rPr>
          <w:rFonts w:asciiTheme="minorHAnsi" w:hAnsiTheme="minorHAnsi" w:cstheme="minorHAnsi"/>
          <w:color w:val="002060"/>
          <w:sz w:val="22"/>
          <w:szCs w:val="22"/>
        </w:rPr>
        <w:t xml:space="preserve">Problemas derivados de la herida quirúrgica: infección, apertura de los puntos de sutura, fístulas temporales o permanentes, defectos estéticos derivados de algunas de las complicaciones anteriores o procesos cicatriciales anormales, intolerancia a los materiales de </w:t>
      </w:r>
      <w:r w:rsidRPr="0022057B">
        <w:rPr>
          <w:rFonts w:asciiTheme="minorHAnsi" w:hAnsiTheme="minorHAnsi" w:cstheme="minorHAnsi"/>
          <w:color w:val="002060"/>
          <w:sz w:val="22"/>
          <w:szCs w:val="22"/>
        </w:rPr>
        <w:lastRenderedPageBreak/>
        <w:t>sutura, que puede precisar reintervención para su extracción, aumento (hiperestesias) o disminución (hipoestesias) de la sensibilidad de la zona, y/o molestias dolorosas (neuralgias).</w:t>
      </w:r>
    </w:p>
    <w:p w:rsidR="0022057B" w:rsidRPr="0022057B" w:rsidRDefault="0022057B" w:rsidP="00047D79">
      <w:pPr>
        <w:pStyle w:val="Default"/>
        <w:numPr>
          <w:ilvl w:val="0"/>
          <w:numId w:val="3"/>
        </w:numPr>
        <w:ind w:left="426"/>
        <w:jc w:val="both"/>
        <w:rPr>
          <w:rFonts w:asciiTheme="minorHAnsi" w:hAnsiTheme="minorHAnsi" w:cstheme="minorHAnsi"/>
          <w:color w:val="002060"/>
          <w:sz w:val="22"/>
          <w:szCs w:val="22"/>
        </w:rPr>
      </w:pPr>
      <w:r w:rsidRPr="0022057B">
        <w:rPr>
          <w:rFonts w:asciiTheme="minorHAnsi" w:hAnsiTheme="minorHAnsi" w:cstheme="minorHAnsi"/>
          <w:color w:val="002060"/>
          <w:sz w:val="22"/>
          <w:szCs w:val="22"/>
        </w:rPr>
        <w:t>Hematuria de intensidad variable en el postoperatorio.</w:t>
      </w:r>
    </w:p>
    <w:p w:rsidR="00432207" w:rsidRPr="0022057B" w:rsidRDefault="0022057B" w:rsidP="00047D79">
      <w:pPr>
        <w:pStyle w:val="Default"/>
        <w:numPr>
          <w:ilvl w:val="0"/>
          <w:numId w:val="3"/>
        </w:numPr>
        <w:ind w:left="426"/>
        <w:jc w:val="both"/>
        <w:rPr>
          <w:rFonts w:asciiTheme="minorHAnsi" w:hAnsiTheme="minorHAnsi" w:cstheme="minorHAnsi"/>
          <w:color w:val="002060"/>
          <w:sz w:val="22"/>
          <w:szCs w:val="22"/>
        </w:rPr>
      </w:pPr>
      <w:r w:rsidRPr="0022057B">
        <w:rPr>
          <w:rFonts w:asciiTheme="minorHAnsi" w:hAnsiTheme="minorHAnsi" w:cstheme="minorHAnsi"/>
          <w:color w:val="002060"/>
          <w:sz w:val="22"/>
          <w:szCs w:val="22"/>
        </w:rPr>
        <w:t>En la cirugía laparoscópica se puede extender el gas al tejido subcutáneo u otras zonas y pueden aparecer dolores referidos en otras zonas, habitualmente al hombro.</w:t>
      </w:r>
    </w:p>
    <w:p w:rsidR="00AA6480" w:rsidRPr="0022057B" w:rsidRDefault="00AA6480" w:rsidP="0022057B">
      <w:pPr>
        <w:pStyle w:val="Default"/>
        <w:jc w:val="both"/>
        <w:rPr>
          <w:rFonts w:asciiTheme="minorHAnsi" w:hAnsiTheme="minorHAnsi" w:cstheme="minorHAnsi"/>
          <w:color w:val="002060"/>
          <w:sz w:val="22"/>
          <w:szCs w:val="22"/>
        </w:rPr>
      </w:pPr>
    </w:p>
    <w:p w:rsidR="005112AE" w:rsidRPr="0022057B" w:rsidRDefault="005112AE" w:rsidP="0022057B">
      <w:pPr>
        <w:pStyle w:val="Default"/>
        <w:jc w:val="both"/>
        <w:rPr>
          <w:rFonts w:asciiTheme="minorHAnsi" w:hAnsiTheme="minorHAnsi" w:cstheme="minorHAnsi"/>
          <w:color w:val="002060"/>
          <w:sz w:val="22"/>
          <w:szCs w:val="22"/>
        </w:rPr>
      </w:pPr>
      <w:r w:rsidRPr="0022057B">
        <w:rPr>
          <w:rFonts w:asciiTheme="minorHAnsi" w:hAnsiTheme="minorHAnsi" w:cstheme="minorHAnsi"/>
          <w:color w:val="002060"/>
          <w:sz w:val="22"/>
          <w:szCs w:val="22"/>
        </w:rPr>
        <w:t xml:space="preserve">• LOS MÁS GRAVES: </w:t>
      </w:r>
    </w:p>
    <w:p w:rsidR="0022057B" w:rsidRPr="0022057B" w:rsidRDefault="0022057B" w:rsidP="0022057B">
      <w:pPr>
        <w:pStyle w:val="Default"/>
        <w:jc w:val="both"/>
        <w:rPr>
          <w:rFonts w:asciiTheme="minorHAnsi" w:hAnsiTheme="minorHAnsi" w:cstheme="minorHAnsi"/>
          <w:color w:val="002060"/>
          <w:sz w:val="22"/>
          <w:szCs w:val="22"/>
        </w:rPr>
      </w:pPr>
      <w:r w:rsidRPr="0022057B">
        <w:rPr>
          <w:rFonts w:asciiTheme="minorHAnsi" w:hAnsiTheme="minorHAnsi" w:cstheme="minorHAnsi"/>
          <w:color w:val="002060"/>
          <w:sz w:val="22"/>
          <w:szCs w:val="22"/>
        </w:rPr>
        <w:t>Suelen ser los menos frecuentes.</w:t>
      </w:r>
    </w:p>
    <w:p w:rsidR="00947577" w:rsidRPr="0022057B" w:rsidRDefault="0022057B" w:rsidP="00047D79">
      <w:pPr>
        <w:pStyle w:val="Default"/>
        <w:numPr>
          <w:ilvl w:val="0"/>
          <w:numId w:val="4"/>
        </w:numPr>
        <w:ind w:left="426"/>
        <w:jc w:val="both"/>
        <w:rPr>
          <w:rFonts w:asciiTheme="minorHAnsi" w:hAnsiTheme="minorHAnsi" w:cstheme="minorHAnsi"/>
          <w:color w:val="002060"/>
          <w:sz w:val="22"/>
          <w:szCs w:val="22"/>
        </w:rPr>
      </w:pPr>
      <w:r w:rsidRPr="0022057B">
        <w:rPr>
          <w:rFonts w:asciiTheme="minorHAnsi" w:hAnsiTheme="minorHAnsi" w:cstheme="minorHAnsi"/>
          <w:color w:val="002060"/>
          <w:sz w:val="22"/>
          <w:szCs w:val="22"/>
        </w:rPr>
        <w:t>No conseguir la extirpación del tumor de la vejiga y tener que recurrir a una cistectomía radical o a abstenerse de actuación quirúrgica o que persistan los síntomas previos total o parcialmente.</w:t>
      </w:r>
    </w:p>
    <w:p w:rsidR="0022057B" w:rsidRDefault="0022057B" w:rsidP="00047D79">
      <w:pPr>
        <w:pStyle w:val="Default"/>
        <w:numPr>
          <w:ilvl w:val="0"/>
          <w:numId w:val="4"/>
        </w:numPr>
        <w:ind w:left="426"/>
        <w:jc w:val="both"/>
        <w:rPr>
          <w:rFonts w:asciiTheme="minorHAnsi" w:hAnsiTheme="minorHAnsi" w:cstheme="minorHAnsi"/>
          <w:color w:val="002060"/>
          <w:sz w:val="22"/>
          <w:szCs w:val="22"/>
        </w:rPr>
      </w:pPr>
      <w:r w:rsidRPr="0022057B">
        <w:rPr>
          <w:rFonts w:asciiTheme="minorHAnsi" w:hAnsiTheme="minorHAnsi" w:cstheme="minorHAnsi"/>
          <w:color w:val="002060"/>
          <w:sz w:val="22"/>
          <w:szCs w:val="22"/>
        </w:rPr>
        <w:t>Hemorragia tanto durante el acto quirúrgico como en el postoperatorio cuyas consecuencias y gravedad pueden ser muy diversas dependiendo de su intensidad oscilando desde una gravedad mínima hasta la posibilidad cierta de riesgo para su vida. Pudiendo precisar la utilización de sangre y hemoderivados</w:t>
      </w:r>
      <w:r w:rsidR="005F4B2B">
        <w:rPr>
          <w:rFonts w:asciiTheme="minorHAnsi" w:hAnsiTheme="minorHAnsi" w:cstheme="minorHAnsi"/>
          <w:color w:val="002060"/>
          <w:sz w:val="22"/>
          <w:szCs w:val="22"/>
        </w:rPr>
        <w:t>.</w:t>
      </w:r>
    </w:p>
    <w:p w:rsidR="005F4B2B" w:rsidRPr="0022057B" w:rsidRDefault="005F4B2B" w:rsidP="00047D79">
      <w:pPr>
        <w:pStyle w:val="Default"/>
        <w:numPr>
          <w:ilvl w:val="0"/>
          <w:numId w:val="4"/>
        </w:numPr>
        <w:ind w:left="426"/>
        <w:jc w:val="both"/>
        <w:rPr>
          <w:rFonts w:asciiTheme="minorHAnsi" w:hAnsiTheme="minorHAnsi" w:cstheme="minorHAnsi"/>
          <w:color w:val="002060"/>
          <w:sz w:val="22"/>
          <w:szCs w:val="22"/>
        </w:rPr>
      </w:pPr>
      <w:r>
        <w:rPr>
          <w:rFonts w:asciiTheme="minorHAnsi" w:hAnsiTheme="minorHAnsi" w:cstheme="minorHAnsi"/>
          <w:color w:val="002060"/>
          <w:sz w:val="22"/>
          <w:szCs w:val="22"/>
        </w:rPr>
        <w:t>Filtración de orina a través la sutura de la vejiga, que requiera mantener la sonda vesical y/o drenajes por algún tiempo, pudiendo ser necesaria una nueva intervención.</w:t>
      </w:r>
    </w:p>
    <w:p w:rsidR="0022057B" w:rsidRPr="0022057B" w:rsidRDefault="0022057B" w:rsidP="00047D79">
      <w:pPr>
        <w:pStyle w:val="Default"/>
        <w:numPr>
          <w:ilvl w:val="0"/>
          <w:numId w:val="4"/>
        </w:numPr>
        <w:ind w:left="426"/>
        <w:jc w:val="both"/>
        <w:rPr>
          <w:rFonts w:asciiTheme="minorHAnsi" w:hAnsiTheme="minorHAnsi" w:cstheme="minorHAnsi"/>
          <w:color w:val="002060"/>
          <w:sz w:val="22"/>
          <w:szCs w:val="22"/>
        </w:rPr>
      </w:pPr>
      <w:r w:rsidRPr="0022057B">
        <w:rPr>
          <w:rFonts w:asciiTheme="minorHAnsi" w:hAnsiTheme="minorHAnsi" w:cstheme="minorHAnsi"/>
          <w:color w:val="002060"/>
          <w:sz w:val="22"/>
          <w:szCs w:val="22"/>
        </w:rPr>
        <w:t>Parálisis intestinal pasajera o persistente, obstrucción o fístulas intestinales que pueden precisar una nueva intervención; peritonitis (infección de la cavidad abdominal) y pancreatitis que pueden llegar a ser especialmente graves y comprometer la vida.</w:t>
      </w:r>
    </w:p>
    <w:p w:rsidR="0022057B" w:rsidRPr="0022057B" w:rsidRDefault="0022057B" w:rsidP="00047D79">
      <w:pPr>
        <w:pStyle w:val="Default"/>
        <w:numPr>
          <w:ilvl w:val="0"/>
          <w:numId w:val="4"/>
        </w:numPr>
        <w:ind w:left="426"/>
        <w:jc w:val="both"/>
        <w:rPr>
          <w:rFonts w:asciiTheme="minorHAnsi" w:hAnsiTheme="minorHAnsi" w:cstheme="minorHAnsi"/>
          <w:color w:val="002060"/>
          <w:sz w:val="22"/>
          <w:szCs w:val="22"/>
        </w:rPr>
      </w:pPr>
      <w:r w:rsidRPr="0022057B">
        <w:rPr>
          <w:rFonts w:asciiTheme="minorHAnsi" w:hAnsiTheme="minorHAnsi" w:cstheme="minorHAnsi"/>
          <w:color w:val="002060"/>
          <w:sz w:val="22"/>
          <w:szCs w:val="22"/>
        </w:rPr>
        <w:t>Sepsis e infección generalizada, que puede resultar grave, incluyendo riesgo para su vida</w:t>
      </w:r>
    </w:p>
    <w:p w:rsidR="0022057B" w:rsidRPr="0022057B" w:rsidRDefault="0022057B" w:rsidP="00047D79">
      <w:pPr>
        <w:pStyle w:val="Default"/>
        <w:numPr>
          <w:ilvl w:val="0"/>
          <w:numId w:val="4"/>
        </w:numPr>
        <w:ind w:left="426"/>
        <w:jc w:val="both"/>
        <w:rPr>
          <w:rFonts w:asciiTheme="minorHAnsi" w:hAnsiTheme="minorHAnsi" w:cstheme="minorHAnsi"/>
          <w:color w:val="002060"/>
          <w:sz w:val="22"/>
          <w:szCs w:val="22"/>
        </w:rPr>
      </w:pPr>
      <w:r w:rsidRPr="0022057B">
        <w:rPr>
          <w:rFonts w:asciiTheme="minorHAnsi" w:hAnsiTheme="minorHAnsi" w:cstheme="minorHAnsi"/>
          <w:color w:val="002060"/>
          <w:sz w:val="22"/>
          <w:szCs w:val="22"/>
        </w:rPr>
        <w:t>Complicaciones específicas de la linfadenectomía: lesión del nervio obturador que puede producir dolor, pérdida de sensibilidad y de movilidad de la pierna; linfocele (acúmulo de linfa).</w:t>
      </w:r>
    </w:p>
    <w:p w:rsidR="0022057B" w:rsidRPr="0022057B" w:rsidRDefault="0022057B" w:rsidP="00047D79">
      <w:pPr>
        <w:pStyle w:val="Default"/>
        <w:numPr>
          <w:ilvl w:val="0"/>
          <w:numId w:val="4"/>
        </w:numPr>
        <w:ind w:left="426"/>
        <w:jc w:val="both"/>
        <w:rPr>
          <w:rFonts w:asciiTheme="minorHAnsi" w:hAnsiTheme="minorHAnsi" w:cstheme="minorHAnsi"/>
          <w:color w:val="002060"/>
          <w:sz w:val="22"/>
          <w:szCs w:val="22"/>
        </w:rPr>
      </w:pPr>
      <w:r w:rsidRPr="0022057B">
        <w:rPr>
          <w:rFonts w:asciiTheme="minorHAnsi" w:hAnsiTheme="minorHAnsi" w:cstheme="minorHAnsi"/>
          <w:color w:val="002060"/>
          <w:sz w:val="22"/>
          <w:szCs w:val="22"/>
        </w:rPr>
        <w:t xml:space="preserve">Tromboembolismo venoso profundo o pulmonar y hemorragias digestivas cuya gravedad depende de su intensidad, pero </w:t>
      </w:r>
      <w:r w:rsidR="00047D79" w:rsidRPr="0022057B">
        <w:rPr>
          <w:rFonts w:asciiTheme="minorHAnsi" w:hAnsiTheme="minorHAnsi" w:cstheme="minorHAnsi"/>
          <w:color w:val="002060"/>
          <w:sz w:val="22"/>
          <w:szCs w:val="22"/>
        </w:rPr>
        <w:t>posibles,</w:t>
      </w:r>
      <w:r w:rsidRPr="0022057B">
        <w:rPr>
          <w:rFonts w:asciiTheme="minorHAnsi" w:hAnsiTheme="minorHAnsi" w:cstheme="minorHAnsi"/>
          <w:color w:val="002060"/>
          <w:sz w:val="22"/>
          <w:szCs w:val="22"/>
        </w:rPr>
        <w:t xml:space="preserve"> aunque se tomen medidas profilácticas.</w:t>
      </w:r>
    </w:p>
    <w:p w:rsidR="0022057B" w:rsidRPr="0022057B" w:rsidRDefault="0022057B" w:rsidP="00047D79">
      <w:pPr>
        <w:pStyle w:val="Default"/>
        <w:numPr>
          <w:ilvl w:val="0"/>
          <w:numId w:val="4"/>
        </w:numPr>
        <w:ind w:left="426"/>
        <w:jc w:val="both"/>
        <w:rPr>
          <w:rFonts w:asciiTheme="minorHAnsi" w:hAnsiTheme="minorHAnsi" w:cstheme="minorHAnsi"/>
          <w:color w:val="002060"/>
          <w:sz w:val="22"/>
          <w:szCs w:val="22"/>
        </w:rPr>
      </w:pPr>
      <w:r w:rsidRPr="0022057B">
        <w:rPr>
          <w:rFonts w:asciiTheme="minorHAnsi" w:hAnsiTheme="minorHAnsi" w:cstheme="minorHAnsi"/>
          <w:color w:val="002060"/>
          <w:sz w:val="22"/>
          <w:szCs w:val="22"/>
        </w:rPr>
        <w:t>Reacciones alérgicas o efectos indeseables, de intensidad variable, asociados a los medicamentos que se considere preciso administrarle.</w:t>
      </w:r>
    </w:p>
    <w:p w:rsidR="0022057B" w:rsidRPr="0022057B" w:rsidRDefault="0022057B" w:rsidP="00047D79">
      <w:pPr>
        <w:pStyle w:val="Default"/>
        <w:numPr>
          <w:ilvl w:val="0"/>
          <w:numId w:val="4"/>
        </w:numPr>
        <w:ind w:left="426"/>
        <w:jc w:val="both"/>
        <w:rPr>
          <w:rFonts w:asciiTheme="minorHAnsi" w:hAnsiTheme="minorHAnsi" w:cstheme="minorHAnsi"/>
          <w:color w:val="002060"/>
          <w:sz w:val="22"/>
          <w:szCs w:val="22"/>
        </w:rPr>
      </w:pPr>
      <w:r w:rsidRPr="0022057B">
        <w:rPr>
          <w:rFonts w:asciiTheme="minorHAnsi" w:hAnsiTheme="minorHAnsi" w:cstheme="minorHAnsi"/>
          <w:color w:val="002060"/>
          <w:sz w:val="22"/>
          <w:szCs w:val="22"/>
        </w:rPr>
        <w:t>La mayoría de estas complicaciones habitualmente se resuelven con tratamiento médico (medicamentos, sueros...) pero pueden llegar a requerir una nueva intervención, generalmente de urgencia, con un riesgo para su vida.</w:t>
      </w:r>
    </w:p>
    <w:p w:rsidR="0022057B" w:rsidRPr="0022057B" w:rsidRDefault="0022057B" w:rsidP="00047D79">
      <w:pPr>
        <w:pStyle w:val="Default"/>
        <w:numPr>
          <w:ilvl w:val="0"/>
          <w:numId w:val="4"/>
        </w:numPr>
        <w:ind w:left="426"/>
        <w:jc w:val="both"/>
        <w:rPr>
          <w:rFonts w:asciiTheme="minorHAnsi" w:hAnsiTheme="minorHAnsi" w:cstheme="minorHAnsi"/>
          <w:color w:val="002060"/>
          <w:sz w:val="22"/>
          <w:szCs w:val="22"/>
        </w:rPr>
      </w:pPr>
      <w:r w:rsidRPr="0022057B">
        <w:rPr>
          <w:rFonts w:asciiTheme="minorHAnsi" w:hAnsiTheme="minorHAnsi" w:cstheme="minorHAnsi"/>
          <w:color w:val="002060"/>
          <w:sz w:val="22"/>
          <w:szCs w:val="22"/>
        </w:rPr>
        <w:t>Por la cirugía laparoscópica puede haber lesiones vasculares, lesiones de órganos vecinos, embolia gaseosa y aire dentro de la pleura (neumotorax). Estas complicaciones, habitualmente, se resuelven con tratamiento médico (medicamentos, sueros, etc.), pero pueden llegar a requerir una reintervención, generalmente de urgencia, y excepcionalmente con riesgo para su vida.</w:t>
      </w:r>
    </w:p>
    <w:p w:rsidR="006C2B7F" w:rsidRPr="0022057B" w:rsidRDefault="006C2B7F" w:rsidP="0022057B">
      <w:pPr>
        <w:pStyle w:val="Default"/>
        <w:jc w:val="both"/>
        <w:rPr>
          <w:rFonts w:asciiTheme="minorHAnsi" w:hAnsiTheme="minorHAnsi" w:cstheme="minorHAnsi"/>
          <w:color w:val="002060"/>
          <w:sz w:val="22"/>
          <w:szCs w:val="22"/>
        </w:rPr>
      </w:pPr>
    </w:p>
    <w:p w:rsidR="006C2B7F" w:rsidRPr="0022057B" w:rsidRDefault="006C2B7F" w:rsidP="0022057B">
      <w:pPr>
        <w:pStyle w:val="Default"/>
        <w:jc w:val="both"/>
        <w:rPr>
          <w:rFonts w:asciiTheme="minorHAnsi" w:hAnsiTheme="minorHAnsi" w:cstheme="minorHAnsi"/>
          <w:color w:val="002060"/>
          <w:sz w:val="22"/>
          <w:szCs w:val="22"/>
        </w:rPr>
      </w:pPr>
    </w:p>
    <w:p w:rsidR="00047D79" w:rsidRDefault="00047D79" w:rsidP="0089067F">
      <w:pPr>
        <w:pStyle w:val="Default"/>
        <w:jc w:val="both"/>
        <w:rPr>
          <w:rFonts w:asciiTheme="minorHAnsi" w:hAnsiTheme="minorHAnsi" w:cstheme="minorHAnsi"/>
          <w:bCs/>
          <w:color w:val="002060"/>
          <w:sz w:val="22"/>
          <w:szCs w:val="22"/>
          <w:u w:val="single"/>
        </w:rPr>
      </w:pPr>
    </w:p>
    <w:p w:rsidR="00047D79" w:rsidRDefault="00047D79" w:rsidP="0089067F">
      <w:pPr>
        <w:pStyle w:val="Default"/>
        <w:jc w:val="both"/>
        <w:rPr>
          <w:rFonts w:asciiTheme="minorHAnsi" w:hAnsiTheme="minorHAnsi" w:cstheme="minorHAnsi"/>
          <w:bCs/>
          <w:color w:val="002060"/>
          <w:sz w:val="22"/>
          <w:szCs w:val="22"/>
          <w:u w:val="single"/>
        </w:rPr>
      </w:pPr>
    </w:p>
    <w:p w:rsidR="00047D79" w:rsidRDefault="00047D79" w:rsidP="0089067F">
      <w:pPr>
        <w:pStyle w:val="Default"/>
        <w:jc w:val="both"/>
        <w:rPr>
          <w:rFonts w:asciiTheme="minorHAnsi" w:hAnsiTheme="minorHAnsi" w:cstheme="minorHAnsi"/>
          <w:bCs/>
          <w:color w:val="002060"/>
          <w:sz w:val="22"/>
          <w:szCs w:val="22"/>
          <w:u w:val="single"/>
        </w:rPr>
      </w:pPr>
    </w:p>
    <w:p w:rsidR="00047D79" w:rsidRDefault="00047D79" w:rsidP="0089067F">
      <w:pPr>
        <w:pStyle w:val="Default"/>
        <w:jc w:val="both"/>
        <w:rPr>
          <w:rFonts w:asciiTheme="minorHAnsi" w:hAnsiTheme="minorHAnsi" w:cstheme="minorHAnsi"/>
          <w:bCs/>
          <w:color w:val="002060"/>
          <w:sz w:val="22"/>
          <w:szCs w:val="22"/>
          <w:u w:val="single"/>
        </w:rPr>
      </w:pPr>
    </w:p>
    <w:p w:rsidR="00047D79" w:rsidRDefault="00047D79" w:rsidP="0089067F">
      <w:pPr>
        <w:pStyle w:val="Default"/>
        <w:jc w:val="both"/>
        <w:rPr>
          <w:rFonts w:asciiTheme="minorHAnsi" w:hAnsiTheme="minorHAnsi" w:cstheme="minorHAnsi"/>
          <w:bCs/>
          <w:color w:val="002060"/>
          <w:sz w:val="22"/>
          <w:szCs w:val="22"/>
          <w:u w:val="single"/>
        </w:rPr>
      </w:pPr>
    </w:p>
    <w:p w:rsidR="00047D79" w:rsidRDefault="00047D79" w:rsidP="0089067F">
      <w:pPr>
        <w:pStyle w:val="Default"/>
        <w:jc w:val="both"/>
        <w:rPr>
          <w:rFonts w:asciiTheme="minorHAnsi" w:hAnsiTheme="minorHAnsi" w:cstheme="minorHAnsi"/>
          <w:bCs/>
          <w:color w:val="002060"/>
          <w:sz w:val="22"/>
          <w:szCs w:val="22"/>
          <w:u w:val="single"/>
        </w:rPr>
      </w:pPr>
    </w:p>
    <w:p w:rsidR="00047D79" w:rsidRDefault="00047D79" w:rsidP="0089067F">
      <w:pPr>
        <w:pStyle w:val="Default"/>
        <w:jc w:val="both"/>
        <w:rPr>
          <w:rFonts w:asciiTheme="minorHAnsi" w:hAnsiTheme="minorHAnsi" w:cstheme="minorHAnsi"/>
          <w:bCs/>
          <w:color w:val="002060"/>
          <w:sz w:val="22"/>
          <w:szCs w:val="22"/>
          <w:u w:val="single"/>
        </w:rPr>
      </w:pPr>
    </w:p>
    <w:p w:rsidR="00047D79" w:rsidRDefault="00047D79" w:rsidP="0089067F">
      <w:pPr>
        <w:pStyle w:val="Default"/>
        <w:jc w:val="both"/>
        <w:rPr>
          <w:rFonts w:asciiTheme="minorHAnsi" w:hAnsiTheme="minorHAnsi" w:cstheme="minorHAnsi"/>
          <w:bCs/>
          <w:color w:val="002060"/>
          <w:sz w:val="22"/>
          <w:szCs w:val="22"/>
          <w:u w:val="single"/>
        </w:rPr>
      </w:pPr>
    </w:p>
    <w:p w:rsidR="00047D79" w:rsidRDefault="00047D79" w:rsidP="0089067F">
      <w:pPr>
        <w:pStyle w:val="Default"/>
        <w:jc w:val="both"/>
        <w:rPr>
          <w:rFonts w:asciiTheme="minorHAnsi" w:hAnsiTheme="minorHAnsi" w:cstheme="minorHAnsi"/>
          <w:bCs/>
          <w:color w:val="002060"/>
          <w:sz w:val="22"/>
          <w:szCs w:val="22"/>
          <w:u w:val="single"/>
        </w:rPr>
      </w:pPr>
    </w:p>
    <w:p w:rsidR="00047D79" w:rsidRDefault="00047D79" w:rsidP="0089067F">
      <w:pPr>
        <w:pStyle w:val="Default"/>
        <w:jc w:val="both"/>
        <w:rPr>
          <w:rFonts w:asciiTheme="minorHAnsi" w:hAnsiTheme="minorHAnsi" w:cstheme="minorHAnsi"/>
          <w:bCs/>
          <w:color w:val="002060"/>
          <w:sz w:val="22"/>
          <w:szCs w:val="22"/>
          <w:u w:val="single"/>
        </w:rPr>
      </w:pPr>
    </w:p>
    <w:p w:rsidR="00047D79" w:rsidRDefault="00047D79" w:rsidP="0089067F">
      <w:pPr>
        <w:pStyle w:val="Default"/>
        <w:jc w:val="both"/>
        <w:rPr>
          <w:rFonts w:asciiTheme="minorHAnsi" w:hAnsiTheme="minorHAnsi" w:cstheme="minorHAnsi"/>
          <w:bCs/>
          <w:color w:val="002060"/>
          <w:sz w:val="22"/>
          <w:szCs w:val="22"/>
          <w:u w:val="single"/>
        </w:rPr>
      </w:pPr>
    </w:p>
    <w:p w:rsidR="00047D79" w:rsidRDefault="00047D79" w:rsidP="0089067F">
      <w:pPr>
        <w:pStyle w:val="Default"/>
        <w:jc w:val="both"/>
        <w:rPr>
          <w:rFonts w:asciiTheme="minorHAnsi" w:hAnsiTheme="minorHAnsi" w:cstheme="minorHAnsi"/>
          <w:bCs/>
          <w:color w:val="002060"/>
          <w:sz w:val="22"/>
          <w:szCs w:val="22"/>
          <w:u w:val="single"/>
        </w:rPr>
      </w:pPr>
    </w:p>
    <w:p w:rsidR="0089067F" w:rsidRPr="00381A9D" w:rsidRDefault="0089067F" w:rsidP="0089067F">
      <w:pPr>
        <w:pStyle w:val="Default"/>
        <w:jc w:val="both"/>
        <w:rPr>
          <w:rFonts w:asciiTheme="minorHAnsi" w:hAnsiTheme="minorHAnsi" w:cstheme="minorHAnsi"/>
          <w:color w:val="002060"/>
          <w:sz w:val="22"/>
          <w:szCs w:val="22"/>
          <w:u w:val="single"/>
        </w:rPr>
      </w:pPr>
      <w:bookmarkStart w:id="0" w:name="_GoBack"/>
      <w:bookmarkEnd w:id="0"/>
      <w:r w:rsidRPr="00381A9D">
        <w:rPr>
          <w:rFonts w:asciiTheme="minorHAnsi" w:hAnsiTheme="minorHAnsi" w:cstheme="minorHAnsi"/>
          <w:bCs/>
          <w:color w:val="002060"/>
          <w:sz w:val="22"/>
          <w:szCs w:val="22"/>
          <w:u w:val="single"/>
        </w:rPr>
        <w:t>OTRAS SITUACIONES PARA LAS QUE LE PEDIMOS SU CONSENTIMIENTO</w:t>
      </w:r>
    </w:p>
    <w:p w:rsidR="0089067F" w:rsidRPr="00381A9D" w:rsidRDefault="0089067F" w:rsidP="0089067F">
      <w:pPr>
        <w:pStyle w:val="Default"/>
        <w:jc w:val="both"/>
        <w:rPr>
          <w:rFonts w:asciiTheme="minorHAnsi" w:hAnsiTheme="minorHAnsi" w:cstheme="minorHAnsi"/>
          <w:color w:val="002060"/>
          <w:sz w:val="22"/>
          <w:szCs w:val="22"/>
        </w:rPr>
      </w:pPr>
      <w:r w:rsidRPr="00381A9D">
        <w:rPr>
          <w:rFonts w:asciiTheme="minorHAnsi" w:hAnsiTheme="minorHAnsi" w:cstheme="minorHAnsi"/>
          <w:color w:val="002060"/>
          <w:sz w:val="22"/>
          <w:szCs w:val="22"/>
        </w:rPr>
        <w:t xml:space="preserve">- A veces, durante la intervención, se producen hallazgos imprevistos. Pueden obligar a tener que modificar la forma de hacer la intervención y utilizar variantes de </w:t>
      </w:r>
      <w:proofErr w:type="gramStart"/>
      <w:r w:rsidRPr="00381A9D">
        <w:rPr>
          <w:rFonts w:asciiTheme="minorHAnsi" w:hAnsiTheme="minorHAnsi" w:cstheme="minorHAnsi"/>
          <w:color w:val="002060"/>
          <w:sz w:val="22"/>
          <w:szCs w:val="22"/>
        </w:rPr>
        <w:t>la misma</w:t>
      </w:r>
      <w:proofErr w:type="gramEnd"/>
      <w:r w:rsidRPr="00381A9D">
        <w:rPr>
          <w:rFonts w:asciiTheme="minorHAnsi" w:hAnsiTheme="minorHAnsi" w:cstheme="minorHAnsi"/>
          <w:color w:val="002060"/>
          <w:sz w:val="22"/>
          <w:szCs w:val="22"/>
        </w:rPr>
        <w:t xml:space="preserve"> no contempladas inicialmente. </w:t>
      </w:r>
    </w:p>
    <w:p w:rsidR="0089067F" w:rsidRPr="00381A9D" w:rsidRDefault="0089067F" w:rsidP="0089067F">
      <w:pPr>
        <w:pStyle w:val="Default"/>
        <w:jc w:val="both"/>
        <w:rPr>
          <w:rFonts w:asciiTheme="minorHAnsi" w:hAnsiTheme="minorHAnsi" w:cstheme="minorHAnsi"/>
          <w:color w:val="002060"/>
          <w:sz w:val="22"/>
          <w:szCs w:val="22"/>
        </w:rPr>
      </w:pPr>
      <w:r w:rsidRPr="00381A9D">
        <w:rPr>
          <w:rFonts w:asciiTheme="minorHAnsi" w:hAnsiTheme="minorHAnsi" w:cstheme="minorHAnsi"/>
          <w:color w:val="002060"/>
          <w:sz w:val="22"/>
          <w:szCs w:val="22"/>
        </w:rPr>
        <w:t xml:space="preserve">- Se tomará muestra para biopsia y otras necesarias que podrían requerirse para estudiar su caso., las que deben ser procesadas por nuestros laboratorios de anatomía patológica en convenio. </w:t>
      </w:r>
    </w:p>
    <w:p w:rsidR="0089067F" w:rsidRPr="00064AC1" w:rsidRDefault="0089067F" w:rsidP="0089067F">
      <w:pPr>
        <w:pStyle w:val="Default"/>
        <w:rPr>
          <w:rFonts w:asciiTheme="minorHAnsi" w:hAnsiTheme="minorHAnsi" w:cstheme="minorHAnsi"/>
          <w:b/>
          <w:bCs/>
          <w:color w:val="002060"/>
          <w:sz w:val="22"/>
          <w:szCs w:val="22"/>
        </w:rPr>
      </w:pPr>
    </w:p>
    <w:p w:rsidR="0089067F" w:rsidRPr="00797BD8" w:rsidRDefault="0089067F" w:rsidP="0089067F">
      <w:pPr>
        <w:pStyle w:val="Ttulo"/>
        <w:rPr>
          <w:rFonts w:asciiTheme="minorHAnsi" w:hAnsiTheme="minorHAnsi" w:cstheme="minorHAnsi"/>
          <w:b/>
          <w:sz w:val="22"/>
          <w:szCs w:val="22"/>
        </w:rPr>
      </w:pPr>
      <w:bookmarkStart w:id="1" w:name="_Hlk36047975"/>
      <w:r w:rsidRPr="00797BD8">
        <w:rPr>
          <w:rFonts w:asciiTheme="minorHAnsi" w:hAnsiTheme="minorHAnsi" w:cstheme="minorHAnsi"/>
          <w:b/>
          <w:sz w:val="22"/>
          <w:szCs w:val="22"/>
        </w:rPr>
        <w:t xml:space="preserve">II.- CONSENTIMIENTO INFORMADO </w:t>
      </w:r>
    </w:p>
    <w:p w:rsidR="0089067F" w:rsidRPr="00797BD8" w:rsidRDefault="0089067F" w:rsidP="0089067F">
      <w:pPr>
        <w:pStyle w:val="Default"/>
        <w:jc w:val="both"/>
        <w:rPr>
          <w:rFonts w:asciiTheme="minorHAnsi" w:hAnsiTheme="minorHAnsi" w:cstheme="minorHAnsi"/>
          <w:color w:val="002060"/>
          <w:sz w:val="22"/>
          <w:szCs w:val="22"/>
        </w:rPr>
      </w:pPr>
      <w:r w:rsidRPr="00797BD8">
        <w:rPr>
          <w:rFonts w:asciiTheme="minorHAnsi" w:hAnsiTheme="minorHAnsi" w:cstheme="minorHAnsi"/>
          <w:color w:val="002060"/>
          <w:sz w:val="22"/>
          <w:szCs w:val="22"/>
        </w:rPr>
        <w:t>En el caso de INCAPACIDAD DEL/DE LA PACIENTE será necesario el consentimiento de</w:t>
      </w:r>
      <w:r>
        <w:rPr>
          <w:rFonts w:asciiTheme="minorHAnsi" w:hAnsiTheme="minorHAnsi" w:cstheme="minorHAnsi"/>
          <w:color w:val="002060"/>
          <w:sz w:val="22"/>
          <w:szCs w:val="22"/>
        </w:rPr>
        <w:t xml:space="preserve"> la</w:t>
      </w:r>
      <w:r w:rsidRPr="00797BD8">
        <w:rPr>
          <w:rFonts w:asciiTheme="minorHAnsi" w:hAnsiTheme="minorHAnsi" w:cstheme="minorHAnsi"/>
          <w:color w:val="002060"/>
          <w:sz w:val="22"/>
          <w:szCs w:val="22"/>
        </w:rPr>
        <w:t>/de</w:t>
      </w:r>
      <w:r>
        <w:rPr>
          <w:rFonts w:asciiTheme="minorHAnsi" w:hAnsiTheme="minorHAnsi" w:cstheme="minorHAnsi"/>
          <w:color w:val="002060"/>
          <w:sz w:val="22"/>
          <w:szCs w:val="22"/>
        </w:rPr>
        <w:t>l</w:t>
      </w:r>
      <w:r w:rsidRPr="00797BD8">
        <w:rPr>
          <w:rFonts w:asciiTheme="minorHAnsi" w:hAnsiTheme="minorHAnsi" w:cstheme="minorHAnsi"/>
          <w:color w:val="002060"/>
          <w:sz w:val="22"/>
          <w:szCs w:val="22"/>
        </w:rPr>
        <w:t xml:space="preserve"> apoderado.</w:t>
      </w:r>
    </w:p>
    <w:p w:rsidR="0089067F" w:rsidRPr="00797BD8" w:rsidRDefault="0089067F" w:rsidP="0089067F">
      <w:pPr>
        <w:jc w:val="both"/>
        <w:rPr>
          <w:rFonts w:cstheme="minorHAnsi"/>
          <w:color w:val="002060"/>
        </w:rPr>
      </w:pPr>
      <w:r w:rsidRPr="00797BD8">
        <w:rPr>
          <w:rFonts w:cstheme="minorHAnsi"/>
          <w:color w:val="002060"/>
        </w:rPr>
        <w:t>En el caso de los MENORES DE EDAD, el consentimiento lo darán sus apoderados, aunque el menor siempre será informado de acuerdo con su grado de entendimiento.</w:t>
      </w:r>
    </w:p>
    <w:p w:rsidR="0089067F" w:rsidRPr="00797BD8" w:rsidRDefault="0089067F" w:rsidP="0089067F">
      <w:pPr>
        <w:spacing w:after="0"/>
        <w:jc w:val="both"/>
        <w:rPr>
          <w:rFonts w:ascii="Calibri" w:eastAsia="Times New Roman" w:hAnsi="Calibri" w:cs="Calibri"/>
          <w:color w:val="17365D" w:themeColor="text2" w:themeShade="BF"/>
          <w:sz w:val="20"/>
          <w:szCs w:val="20"/>
          <w:lang w:eastAsia="es-ES"/>
        </w:rPr>
      </w:pPr>
      <w:bookmarkStart w:id="2"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9067F" w:rsidRPr="00797BD8" w:rsidTr="00D712A5">
        <w:tc>
          <w:tcPr>
            <w:tcW w:w="9054" w:type="dxa"/>
            <w:shd w:val="clear" w:color="auto" w:fill="auto"/>
          </w:tcPr>
          <w:p w:rsidR="0089067F" w:rsidRPr="00797BD8" w:rsidRDefault="0089067F" w:rsidP="00D712A5">
            <w:pPr>
              <w:spacing w:after="0"/>
              <w:rPr>
                <w:rFonts w:ascii="Calibri" w:eastAsia="Times New Roman" w:hAnsi="Calibri" w:cs="Calibri"/>
                <w:b/>
                <w:color w:val="17365D" w:themeColor="text2" w:themeShade="BF"/>
                <w:sz w:val="20"/>
                <w:szCs w:val="20"/>
                <w:lang w:val="es-ES" w:eastAsia="es-ES"/>
              </w:rPr>
            </w:pPr>
            <w:r w:rsidRPr="00797BD8">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rsidR="0089067F" w:rsidRPr="00797BD8" w:rsidRDefault="0089067F" w:rsidP="00D712A5">
            <w:pPr>
              <w:spacing w:after="0"/>
              <w:rPr>
                <w:rFonts w:ascii="Calibri" w:eastAsia="Times New Roman" w:hAnsi="Calibri" w:cs="Calibri"/>
                <w:color w:val="17365D" w:themeColor="text2" w:themeShade="BF"/>
                <w:sz w:val="20"/>
                <w:szCs w:val="20"/>
                <w:lang w:val="es-ES" w:eastAsia="es-ES"/>
              </w:rPr>
            </w:pPr>
            <w:r w:rsidRPr="00797BD8">
              <w:rPr>
                <w:rFonts w:ascii="Calibri" w:eastAsia="Times New Roman" w:hAnsi="Calibri" w:cs="Calibri"/>
                <w:color w:val="17365D" w:themeColor="text2" w:themeShade="BF"/>
                <w:sz w:val="20"/>
                <w:szCs w:val="20"/>
                <w:lang w:val="es-ES" w:eastAsia="es-ES"/>
              </w:rPr>
              <w:t>Apoderado: ________________________________                        Rut: ______________________</w:t>
            </w:r>
          </w:p>
        </w:tc>
      </w:tr>
    </w:tbl>
    <w:p w:rsidR="0089067F" w:rsidRPr="00797BD8" w:rsidRDefault="0089067F" w:rsidP="0089067F">
      <w:pPr>
        <w:spacing w:after="0"/>
        <w:rPr>
          <w:rFonts w:ascii="Calibri" w:eastAsia="Times New Roman" w:hAnsi="Calibri" w:cs="Calibri"/>
          <w:color w:val="17365D" w:themeColor="text2" w:themeShade="BF"/>
          <w:sz w:val="20"/>
          <w:szCs w:val="20"/>
          <w:lang w:val="es-ES" w:eastAsia="es-ES"/>
        </w:rPr>
      </w:pPr>
    </w:p>
    <w:p w:rsidR="0089067F" w:rsidRPr="00797BD8" w:rsidRDefault="0089067F" w:rsidP="0089067F">
      <w:pPr>
        <w:spacing w:after="0"/>
        <w:rPr>
          <w:rFonts w:ascii="Calibri" w:eastAsia="Times New Roman" w:hAnsi="Calibri" w:cs="Calibri"/>
          <w:color w:val="17365D" w:themeColor="text2" w:themeShade="BF"/>
          <w:sz w:val="20"/>
          <w:szCs w:val="20"/>
          <w:lang w:val="es-ES" w:eastAsia="es-ES"/>
        </w:rPr>
      </w:pPr>
    </w:p>
    <w:p w:rsidR="0089067F" w:rsidRPr="00797BD8" w:rsidRDefault="0089067F" w:rsidP="0089067F">
      <w:pPr>
        <w:spacing w:after="0"/>
        <w:rPr>
          <w:rFonts w:ascii="Calibri" w:eastAsia="Times New Roman" w:hAnsi="Calibri" w:cs="Calibri"/>
          <w:color w:val="17365D" w:themeColor="text2" w:themeShade="BF"/>
          <w:sz w:val="20"/>
          <w:szCs w:val="20"/>
          <w:lang w:val="es-ES" w:eastAsia="es-ES"/>
        </w:rPr>
      </w:pPr>
      <w:r w:rsidRPr="00797BD8">
        <w:rPr>
          <w:rFonts w:ascii="Calibri" w:eastAsia="Times New Roman" w:hAnsi="Calibri" w:cs="Calibri"/>
          <w:color w:val="17365D" w:themeColor="text2" w:themeShade="BF"/>
          <w:sz w:val="20"/>
          <w:szCs w:val="20"/>
          <w:lang w:val="es-ES" w:eastAsia="es-ES"/>
        </w:rPr>
        <w:t>_________________________________                                                     _____________________________</w:t>
      </w:r>
    </w:p>
    <w:p w:rsidR="0089067F" w:rsidRPr="00797BD8" w:rsidRDefault="0089067F" w:rsidP="0089067F">
      <w:pPr>
        <w:spacing w:after="0"/>
        <w:rPr>
          <w:rFonts w:ascii="Calibri" w:eastAsia="Times New Roman" w:hAnsi="Calibri" w:cs="Calibri"/>
          <w:color w:val="17365D" w:themeColor="text2" w:themeShade="BF"/>
          <w:sz w:val="20"/>
          <w:szCs w:val="20"/>
          <w:lang w:val="es-ES" w:eastAsia="es-ES"/>
        </w:rPr>
      </w:pPr>
      <w:r w:rsidRPr="00797BD8">
        <w:rPr>
          <w:rFonts w:ascii="Calibri" w:eastAsia="Times New Roman" w:hAnsi="Calibri" w:cs="Calibri"/>
          <w:color w:val="17365D" w:themeColor="text2" w:themeShade="BF"/>
          <w:sz w:val="20"/>
          <w:szCs w:val="20"/>
          <w:lang w:val="es-ES" w:eastAsia="es-ES"/>
        </w:rPr>
        <w:t xml:space="preserve">        Firma paciente o apoderado </w:t>
      </w:r>
      <w:r w:rsidRPr="00797BD8">
        <w:rPr>
          <w:rFonts w:ascii="Calibri" w:eastAsia="Times New Roman" w:hAnsi="Calibri" w:cs="Calibri"/>
          <w:color w:val="17365D" w:themeColor="text2" w:themeShade="BF"/>
          <w:sz w:val="20"/>
          <w:szCs w:val="20"/>
          <w:lang w:val="es-ES" w:eastAsia="es-ES"/>
        </w:rPr>
        <w:tab/>
      </w:r>
      <w:r w:rsidRPr="00797BD8">
        <w:rPr>
          <w:rFonts w:ascii="Calibri" w:eastAsia="Times New Roman" w:hAnsi="Calibri" w:cs="Calibri"/>
          <w:color w:val="17365D" w:themeColor="text2" w:themeShade="BF"/>
          <w:sz w:val="20"/>
          <w:szCs w:val="20"/>
          <w:lang w:val="es-ES" w:eastAsia="es-ES"/>
        </w:rPr>
        <w:tab/>
      </w:r>
      <w:r w:rsidRPr="00797BD8">
        <w:rPr>
          <w:rFonts w:ascii="Calibri" w:eastAsia="Times New Roman" w:hAnsi="Calibri" w:cs="Calibri"/>
          <w:color w:val="17365D" w:themeColor="text2" w:themeShade="BF"/>
          <w:sz w:val="20"/>
          <w:szCs w:val="20"/>
          <w:lang w:val="es-ES" w:eastAsia="es-ES"/>
        </w:rPr>
        <w:tab/>
      </w:r>
      <w:r w:rsidRPr="00797BD8">
        <w:rPr>
          <w:rFonts w:ascii="Calibri" w:eastAsia="Times New Roman" w:hAnsi="Calibri" w:cs="Calibri"/>
          <w:color w:val="17365D" w:themeColor="text2" w:themeShade="BF"/>
          <w:sz w:val="20"/>
          <w:szCs w:val="20"/>
          <w:lang w:val="es-ES" w:eastAsia="es-ES"/>
        </w:rPr>
        <w:tab/>
      </w:r>
      <w:r w:rsidRPr="00797BD8">
        <w:rPr>
          <w:rFonts w:ascii="Calibri" w:eastAsia="Times New Roman" w:hAnsi="Calibri" w:cs="Calibri"/>
          <w:color w:val="17365D" w:themeColor="text2" w:themeShade="BF"/>
          <w:sz w:val="20"/>
          <w:szCs w:val="20"/>
          <w:lang w:val="es-ES" w:eastAsia="es-ES"/>
        </w:rPr>
        <w:tab/>
        <w:t xml:space="preserve">              Firma del Médico                                 </w:t>
      </w:r>
    </w:p>
    <w:p w:rsidR="0089067F" w:rsidRPr="00797BD8" w:rsidRDefault="0089067F" w:rsidP="0089067F">
      <w:pPr>
        <w:spacing w:after="0"/>
        <w:rPr>
          <w:rFonts w:ascii="Calibri" w:eastAsia="Times New Roman" w:hAnsi="Calibri" w:cs="Calibri"/>
          <w:b/>
          <w:color w:val="17365D" w:themeColor="text2" w:themeShade="BF"/>
          <w:sz w:val="20"/>
          <w:szCs w:val="20"/>
          <w:lang w:val="es-ES" w:eastAsia="es-ES"/>
        </w:rPr>
      </w:pPr>
    </w:p>
    <w:p w:rsidR="0089067F" w:rsidRPr="00797BD8" w:rsidRDefault="0089067F" w:rsidP="0089067F">
      <w:pPr>
        <w:spacing w:after="0"/>
        <w:rPr>
          <w:rFonts w:ascii="Calibri" w:eastAsia="Times New Roman" w:hAnsi="Calibri" w:cs="Calibri"/>
          <w:b/>
          <w:color w:val="17365D" w:themeColor="text2" w:themeShade="BF"/>
          <w:sz w:val="20"/>
          <w:szCs w:val="20"/>
          <w:lang w:val="es-ES" w:eastAsia="es-ES"/>
        </w:rPr>
      </w:pPr>
      <w:r w:rsidRPr="00797BD8">
        <w:rPr>
          <w:rFonts w:ascii="Calibri" w:eastAsia="Times New Roman" w:hAnsi="Calibri" w:cs="Calibri"/>
          <w:b/>
          <w:color w:val="17365D" w:themeColor="text2" w:themeShade="BF"/>
          <w:sz w:val="20"/>
          <w:szCs w:val="20"/>
          <w:lang w:val="es-ES" w:eastAsia="es-ES"/>
        </w:rPr>
        <w:t>========================================================================================</w:t>
      </w:r>
    </w:p>
    <w:p w:rsidR="0089067F" w:rsidRPr="00797BD8" w:rsidRDefault="0089067F" w:rsidP="0089067F">
      <w:pPr>
        <w:pStyle w:val="Default"/>
        <w:jc w:val="both"/>
        <w:rPr>
          <w:rFonts w:asciiTheme="minorHAnsi" w:hAnsiTheme="minorHAnsi" w:cstheme="minorHAnsi"/>
          <w:bCs/>
          <w:color w:val="002060"/>
          <w:sz w:val="22"/>
          <w:szCs w:val="22"/>
        </w:rPr>
      </w:pPr>
      <w:r w:rsidRPr="00797BD8">
        <w:rPr>
          <w:rFonts w:ascii="Calibri" w:eastAsia="Times New Roman" w:hAnsi="Calibri" w:cs="Calibri"/>
          <w:bCs/>
          <w:color w:val="17365D" w:themeColor="text2" w:themeShade="BF"/>
          <w:sz w:val="22"/>
          <w:szCs w:val="22"/>
          <w:lang w:val="es-ES" w:eastAsia="es-ES"/>
        </w:rPr>
        <w:t xml:space="preserve">Rechazo o revoco la autorización para la realización de esta intervención. Asumo las consecuencias que de ello pueda derivarse para la salud o la vida, </w:t>
      </w:r>
      <w:r w:rsidRPr="00797BD8">
        <w:rPr>
          <w:rFonts w:asciiTheme="minorHAnsi" w:hAnsiTheme="minorHAnsi" w:cstheme="minorHAnsi"/>
          <w:bCs/>
          <w:color w:val="002060"/>
          <w:sz w:val="22"/>
          <w:szCs w:val="22"/>
        </w:rPr>
        <w:t>de forma libre y consciente.</w:t>
      </w:r>
    </w:p>
    <w:p w:rsidR="0089067F" w:rsidRPr="00797BD8" w:rsidRDefault="0089067F" w:rsidP="0089067F">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9067F" w:rsidRPr="00BE1F77" w:rsidTr="00D712A5">
        <w:tc>
          <w:tcPr>
            <w:tcW w:w="9957" w:type="dxa"/>
            <w:shd w:val="clear" w:color="auto" w:fill="auto"/>
          </w:tcPr>
          <w:p w:rsidR="0089067F" w:rsidRPr="00797BD8" w:rsidRDefault="0089067F" w:rsidP="00D712A5">
            <w:pPr>
              <w:spacing w:after="0"/>
              <w:rPr>
                <w:rFonts w:ascii="Calibri" w:eastAsia="Times New Roman" w:hAnsi="Calibri" w:cs="Calibri"/>
                <w:b/>
                <w:color w:val="17365D" w:themeColor="text2" w:themeShade="BF"/>
                <w:sz w:val="20"/>
                <w:szCs w:val="20"/>
                <w:lang w:val="es-ES" w:eastAsia="es-ES"/>
              </w:rPr>
            </w:pPr>
            <w:r w:rsidRPr="00797BD8">
              <w:rPr>
                <w:rFonts w:ascii="Calibri" w:eastAsia="Times New Roman" w:hAnsi="Calibri" w:cs="Calibri"/>
                <w:b/>
                <w:color w:val="17365D" w:themeColor="text2" w:themeShade="BF"/>
                <w:sz w:val="20"/>
                <w:szCs w:val="20"/>
                <w:lang w:val="es-ES" w:eastAsia="es-ES"/>
              </w:rPr>
              <w:t xml:space="preserve">En caso de DENEGACION O REVOCACION </w:t>
            </w:r>
          </w:p>
          <w:p w:rsidR="0089067F" w:rsidRPr="00797BD8" w:rsidRDefault="0089067F" w:rsidP="00D712A5">
            <w:pPr>
              <w:spacing w:after="0"/>
              <w:rPr>
                <w:rFonts w:ascii="Calibri" w:eastAsia="Times New Roman" w:hAnsi="Calibri" w:cs="Calibri"/>
                <w:b/>
                <w:color w:val="17365D" w:themeColor="text2" w:themeShade="BF"/>
                <w:sz w:val="20"/>
                <w:szCs w:val="20"/>
                <w:lang w:val="es-ES" w:eastAsia="es-ES"/>
              </w:rPr>
            </w:pPr>
            <w:r w:rsidRPr="00797BD8">
              <w:rPr>
                <w:rFonts w:ascii="Calibri" w:eastAsia="Times New Roman" w:hAnsi="Calibri" w:cs="Calibri"/>
                <w:b/>
                <w:color w:val="17365D" w:themeColor="text2" w:themeShade="BF"/>
                <w:sz w:val="20"/>
                <w:szCs w:val="20"/>
                <w:lang w:val="es-ES" w:eastAsia="es-ES"/>
              </w:rPr>
              <w:t>________________________                                                                          ____________________________</w:t>
            </w:r>
          </w:p>
          <w:p w:rsidR="0089067F" w:rsidRPr="00BE1F77" w:rsidRDefault="0089067F" w:rsidP="00D712A5">
            <w:pPr>
              <w:spacing w:after="0"/>
              <w:rPr>
                <w:rFonts w:ascii="Calibri" w:eastAsia="Times New Roman" w:hAnsi="Calibri" w:cs="Calibri"/>
                <w:color w:val="17365D" w:themeColor="text2" w:themeShade="BF"/>
                <w:sz w:val="20"/>
                <w:szCs w:val="20"/>
                <w:lang w:val="es-ES" w:eastAsia="es-ES"/>
              </w:rPr>
            </w:pPr>
            <w:r w:rsidRPr="00797BD8">
              <w:rPr>
                <w:rFonts w:ascii="Calibri" w:eastAsia="Times New Roman" w:hAnsi="Calibri" w:cs="Calibri"/>
                <w:color w:val="17365D" w:themeColor="text2" w:themeShade="BF"/>
                <w:sz w:val="20"/>
                <w:szCs w:val="20"/>
                <w:lang w:val="es-ES" w:eastAsia="es-ES"/>
              </w:rPr>
              <w:t xml:space="preserve">  Firma Paciente o Apoderado                                                                                             Firma Médico</w:t>
            </w:r>
            <w:r w:rsidRPr="00BE1F77">
              <w:rPr>
                <w:rFonts w:ascii="Calibri" w:eastAsia="Times New Roman" w:hAnsi="Calibri" w:cs="Calibri"/>
                <w:color w:val="17365D" w:themeColor="text2" w:themeShade="BF"/>
                <w:sz w:val="20"/>
                <w:szCs w:val="20"/>
                <w:lang w:val="es-ES" w:eastAsia="es-ES"/>
              </w:rPr>
              <w:t xml:space="preserve"> </w:t>
            </w:r>
          </w:p>
        </w:tc>
      </w:tr>
      <w:bookmarkEnd w:id="1"/>
      <w:bookmarkEnd w:id="2"/>
    </w:tbl>
    <w:p w:rsidR="0089067F" w:rsidRPr="00BE1F77" w:rsidRDefault="0089067F" w:rsidP="0089067F">
      <w:pPr>
        <w:pStyle w:val="Default"/>
        <w:jc w:val="both"/>
        <w:rPr>
          <w:rFonts w:cstheme="minorHAnsi"/>
          <w:color w:val="002060"/>
        </w:rPr>
      </w:pPr>
    </w:p>
    <w:p w:rsidR="005112AE" w:rsidRPr="00064AC1" w:rsidRDefault="005112AE" w:rsidP="0089067F">
      <w:pPr>
        <w:pStyle w:val="Default"/>
        <w:jc w:val="both"/>
        <w:rPr>
          <w:rFonts w:cstheme="minorHAnsi"/>
          <w:color w:val="002060"/>
        </w:rPr>
      </w:pPr>
    </w:p>
    <w:sectPr w:rsidR="005112AE" w:rsidRPr="00064AC1" w:rsidSect="00730D1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46C" w:rsidRDefault="006F746C" w:rsidP="004676A3">
      <w:pPr>
        <w:spacing w:after="0" w:line="240" w:lineRule="auto"/>
      </w:pPr>
      <w:r>
        <w:separator/>
      </w:r>
    </w:p>
  </w:endnote>
  <w:endnote w:type="continuationSeparator" w:id="0">
    <w:p w:rsidR="006F746C" w:rsidRDefault="006F746C"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127653"/>
      <w:docPartObj>
        <w:docPartGallery w:val="Page Numbers (Top of Page)"/>
        <w:docPartUnique/>
      </w:docPartObj>
    </w:sdtPr>
    <w:sdtEndPr>
      <w:rPr>
        <w:color w:val="002060"/>
      </w:rPr>
    </w:sdtEndPr>
    <w:sdtContent>
      <w:p w:rsidR="00B54040" w:rsidRPr="00064AC1" w:rsidRDefault="00B54040" w:rsidP="00B54040">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noProof/>
            <w:color w:val="002060"/>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noProof/>
            <w:color w:val="002060"/>
          </w:rPr>
          <w:t>4</w:t>
        </w:r>
        <w:r w:rsidRPr="00064AC1">
          <w:rPr>
            <w:b/>
            <w:bCs/>
            <w:color w:val="002060"/>
            <w:sz w:val="24"/>
            <w:szCs w:val="24"/>
          </w:rPr>
          <w:fldChar w:fldCharType="end"/>
        </w:r>
      </w:p>
    </w:sdtContent>
  </w:sdt>
  <w:p w:rsidR="00B54040" w:rsidRDefault="00B540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46C" w:rsidRDefault="006F746C" w:rsidP="004676A3">
      <w:pPr>
        <w:spacing w:after="0" w:line="240" w:lineRule="auto"/>
      </w:pPr>
      <w:r>
        <w:separator/>
      </w:r>
    </w:p>
  </w:footnote>
  <w:footnote w:type="continuationSeparator" w:id="0">
    <w:p w:rsidR="006F746C" w:rsidRDefault="006F746C"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AC1" w:rsidRDefault="00B54040" w:rsidP="00B54040">
    <w:pPr>
      <w:pStyle w:val="Encabezado"/>
      <w:jc w:val="right"/>
    </w:pPr>
    <w:r w:rsidRPr="002146EB">
      <w:rPr>
        <w:rFonts w:ascii="Calibri" w:hAnsi="Calibri" w:cs="Arial"/>
        <w:b/>
        <w:noProof/>
        <w:color w:val="0070C0"/>
        <w:kern w:val="24"/>
        <w:sz w:val="16"/>
        <w:lang w:eastAsia="es-CL"/>
      </w:rPr>
      <w:drawing>
        <wp:inline distT="0" distB="0" distL="0" distR="0" wp14:anchorId="02F6E680" wp14:editId="54F564E3">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B2A01"/>
    <w:multiLevelType w:val="hybridMultilevel"/>
    <w:tmpl w:val="37CAC7FA"/>
    <w:lvl w:ilvl="0" w:tplc="9F866E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5117A"/>
    <w:multiLevelType w:val="hybridMultilevel"/>
    <w:tmpl w:val="4DA65C9A"/>
    <w:lvl w:ilvl="0" w:tplc="9F866E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AE"/>
    <w:rsid w:val="00047D79"/>
    <w:rsid w:val="00064AC1"/>
    <w:rsid w:val="000B4119"/>
    <w:rsid w:val="000E639F"/>
    <w:rsid w:val="00101598"/>
    <w:rsid w:val="00153FE1"/>
    <w:rsid w:val="0022057B"/>
    <w:rsid w:val="00247F4C"/>
    <w:rsid w:val="002B22FB"/>
    <w:rsid w:val="00380551"/>
    <w:rsid w:val="00380DD7"/>
    <w:rsid w:val="00383E87"/>
    <w:rsid w:val="003B31B8"/>
    <w:rsid w:val="00432207"/>
    <w:rsid w:val="004676A3"/>
    <w:rsid w:val="005112AE"/>
    <w:rsid w:val="005F4B2B"/>
    <w:rsid w:val="00605BA5"/>
    <w:rsid w:val="006447B5"/>
    <w:rsid w:val="00685AE8"/>
    <w:rsid w:val="006866A4"/>
    <w:rsid w:val="006B3548"/>
    <w:rsid w:val="006B4B9D"/>
    <w:rsid w:val="006C2B7F"/>
    <w:rsid w:val="006F746C"/>
    <w:rsid w:val="00730D10"/>
    <w:rsid w:val="007351B5"/>
    <w:rsid w:val="007B62CB"/>
    <w:rsid w:val="007E05DD"/>
    <w:rsid w:val="007F319C"/>
    <w:rsid w:val="00816F71"/>
    <w:rsid w:val="00851AC2"/>
    <w:rsid w:val="0089067F"/>
    <w:rsid w:val="008A756F"/>
    <w:rsid w:val="008D0716"/>
    <w:rsid w:val="008E592F"/>
    <w:rsid w:val="009261C9"/>
    <w:rsid w:val="00935415"/>
    <w:rsid w:val="00947577"/>
    <w:rsid w:val="00984A8E"/>
    <w:rsid w:val="009A20AD"/>
    <w:rsid w:val="00A456B8"/>
    <w:rsid w:val="00A94141"/>
    <w:rsid w:val="00AA6480"/>
    <w:rsid w:val="00AB0D6C"/>
    <w:rsid w:val="00AB59BC"/>
    <w:rsid w:val="00AD66C9"/>
    <w:rsid w:val="00B51714"/>
    <w:rsid w:val="00B54040"/>
    <w:rsid w:val="00B7554B"/>
    <w:rsid w:val="00BD627C"/>
    <w:rsid w:val="00BE1611"/>
    <w:rsid w:val="00BE1F3D"/>
    <w:rsid w:val="00C34ACE"/>
    <w:rsid w:val="00C772E7"/>
    <w:rsid w:val="00DB21ED"/>
    <w:rsid w:val="00DD0D92"/>
    <w:rsid w:val="00DD3645"/>
    <w:rsid w:val="00DE51A9"/>
    <w:rsid w:val="00DE5AEC"/>
    <w:rsid w:val="00DF50C1"/>
    <w:rsid w:val="00E122CD"/>
    <w:rsid w:val="00E63D95"/>
    <w:rsid w:val="00EE2E0C"/>
    <w:rsid w:val="00F84914"/>
    <w:rsid w:val="00FE25D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499D7"/>
  <w15:docId w15:val="{594E13E1-7190-452A-B834-B34EE080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3819D-EF77-4B11-ACAA-85AEA283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1384</Words>
  <Characters>7893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Maria Luisa Riquelme Tapia</cp:lastModifiedBy>
  <cp:revision>4</cp:revision>
  <dcterms:created xsi:type="dcterms:W3CDTF">2020-12-13T22:47:00Z</dcterms:created>
  <dcterms:modified xsi:type="dcterms:W3CDTF">2020-12-19T22:35:00Z</dcterms:modified>
</cp:coreProperties>
</file>